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2CEF" w14:textId="2B606E92" w:rsidR="007D7C24" w:rsidRPr="00A615B1" w:rsidRDefault="00356236" w:rsidP="001F062C">
      <w:pPr>
        <w:pStyle w:val="Title"/>
      </w:pPr>
      <w:bookmarkStart w:id="0" w:name="_Toc12268183"/>
      <w:bookmarkStart w:id="1" w:name="_Toc12416641"/>
      <w:bookmarkStart w:id="2" w:name="_Toc176674952"/>
      <w:bookmarkStart w:id="3" w:name="_Toc176674995"/>
      <w:bookmarkStart w:id="4" w:name="_Toc177196404"/>
      <w:r w:rsidRPr="00A615B1">
        <w:t>MedMorph</w:t>
      </w:r>
      <w:r w:rsidR="00A615B1">
        <w:t xml:space="preserve"> </w:t>
      </w:r>
      <w:bookmarkEnd w:id="0"/>
      <w:bookmarkEnd w:id="1"/>
      <w:bookmarkEnd w:id="2"/>
      <w:bookmarkEnd w:id="3"/>
      <w:bookmarkEnd w:id="4"/>
      <w:r w:rsidR="0024588D">
        <w:t>&lt;&lt;Insert Name of Use Case&gt;&gt;</w:t>
      </w:r>
    </w:p>
    <w:p w14:paraId="744FFB82" w14:textId="2EDFBA49" w:rsidR="007D7C24" w:rsidRPr="00A615B1" w:rsidRDefault="007D7C24" w:rsidP="009D6CA0">
      <w:pPr>
        <w:pStyle w:val="Heading1"/>
      </w:pPr>
      <w:r w:rsidRPr="00A615B1">
        <w:t xml:space="preserve">Description </w:t>
      </w:r>
      <w:r w:rsidRPr="0056157E">
        <w:t>&lt;</w:t>
      </w:r>
      <w:r w:rsidRPr="007D6F15">
        <w:rPr>
          <w:sz w:val="22"/>
          <w:szCs w:val="22"/>
        </w:rPr>
        <w:t>Describe the goal or objective of the use case</w:t>
      </w:r>
      <w:r w:rsidR="00F52793" w:rsidRPr="007D6F15">
        <w:rPr>
          <w:sz w:val="22"/>
          <w:szCs w:val="22"/>
        </w:rPr>
        <w:t>.</w:t>
      </w:r>
      <w:r w:rsidRPr="0056157E">
        <w:t>&gt;</w:t>
      </w:r>
    </w:p>
    <w:p w14:paraId="3B709CF1" w14:textId="66892064" w:rsidR="007D7C24" w:rsidRDefault="009832B1" w:rsidP="009212E5">
      <w:pPr>
        <w:rPr>
          <w:rFonts w:asciiTheme="minorHAnsi" w:hAnsiTheme="minorHAnsi" w:cstheme="minorHAnsi"/>
          <w:sz w:val="22"/>
          <w:szCs w:val="22"/>
        </w:rPr>
      </w:pPr>
      <w:r w:rsidRPr="00805D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379730" w14:textId="77777777" w:rsidR="003539CB" w:rsidRPr="00805D14" w:rsidRDefault="003539CB" w:rsidP="007D7C24">
      <w:pPr>
        <w:rPr>
          <w:rFonts w:asciiTheme="minorHAnsi" w:hAnsiTheme="minorHAnsi" w:cstheme="minorHAnsi"/>
          <w:sz w:val="22"/>
          <w:szCs w:val="22"/>
        </w:rPr>
      </w:pPr>
    </w:p>
    <w:p w14:paraId="536E3B5F" w14:textId="24E71711" w:rsidR="009212E5" w:rsidRPr="009212E5" w:rsidRDefault="009212E5" w:rsidP="009212E5">
      <w:pPr>
        <w:pStyle w:val="Heading20"/>
      </w:pPr>
      <w:r w:rsidRPr="009212E5">
        <w:t>Problem Statement</w:t>
      </w:r>
      <w:r>
        <w:t xml:space="preserve"> &lt;</w:t>
      </w:r>
      <w:r w:rsidRPr="009212E5">
        <w:rPr>
          <w:sz w:val="22"/>
          <w:szCs w:val="22"/>
        </w:rPr>
        <w:t>What is the challenge/problem the use case is attempting to address?</w:t>
      </w:r>
      <w:r>
        <w:t>&gt;</w:t>
      </w:r>
    </w:p>
    <w:p w14:paraId="1071957A" w14:textId="77777777" w:rsidR="000B07A7" w:rsidRPr="009212E5" w:rsidRDefault="000B07A7" w:rsidP="007D7C24">
      <w:pPr>
        <w:rPr>
          <w:rFonts w:asciiTheme="minorHAnsi" w:hAnsiTheme="minorHAnsi" w:cstheme="minorHAnsi"/>
          <w:sz w:val="22"/>
          <w:szCs w:val="22"/>
        </w:rPr>
      </w:pPr>
    </w:p>
    <w:p w14:paraId="48BFA8F0" w14:textId="144F7605" w:rsidR="003539CB" w:rsidRDefault="003539CB" w:rsidP="009D6CA0">
      <w:pPr>
        <w:pStyle w:val="Heading1"/>
      </w:pPr>
      <w:r>
        <w:t>Goals of the Use Case&lt;</w:t>
      </w:r>
      <w:r w:rsidRPr="007D6F15">
        <w:rPr>
          <w:sz w:val="22"/>
          <w:szCs w:val="22"/>
        </w:rPr>
        <w:t>List of objectives to ensure use case meets the need.</w:t>
      </w:r>
      <w:r>
        <w:t>&gt;</w:t>
      </w:r>
    </w:p>
    <w:p w14:paraId="73AFFECA" w14:textId="6254E5BB" w:rsidR="007D7C24" w:rsidRPr="003E1AA7" w:rsidRDefault="007D7C24" w:rsidP="009D6CA0">
      <w:pPr>
        <w:pStyle w:val="Heading1"/>
      </w:pPr>
      <w:r w:rsidRPr="003E1AA7">
        <w:t xml:space="preserve">User Stories </w:t>
      </w:r>
      <w:r w:rsidRPr="0056157E">
        <w:t>&lt;</w:t>
      </w:r>
      <w:r w:rsidR="00F52793" w:rsidRPr="007D6F15">
        <w:rPr>
          <w:sz w:val="22"/>
          <w:szCs w:val="22"/>
        </w:rPr>
        <w:t>O</w:t>
      </w:r>
      <w:r w:rsidRPr="007D6F15">
        <w:rPr>
          <w:sz w:val="22"/>
          <w:szCs w:val="22"/>
        </w:rPr>
        <w:t xml:space="preserve">ne or more user stories that can be observed in the </w:t>
      </w:r>
      <w:r w:rsidR="00B96C87" w:rsidRPr="007D6F15">
        <w:rPr>
          <w:sz w:val="22"/>
          <w:szCs w:val="22"/>
        </w:rPr>
        <w:t>real-world</w:t>
      </w:r>
      <w:r w:rsidR="00A615B1" w:rsidRPr="007D6F15">
        <w:rPr>
          <w:sz w:val="22"/>
          <w:szCs w:val="22"/>
        </w:rPr>
        <w:t xml:space="preserve"> including actors, events, systems, </w:t>
      </w:r>
      <w:r w:rsidR="0057771A" w:rsidRPr="007D6F15">
        <w:rPr>
          <w:sz w:val="22"/>
          <w:szCs w:val="22"/>
        </w:rPr>
        <w:t xml:space="preserve">trigger events </w:t>
      </w:r>
      <w:r w:rsidR="00A615B1" w:rsidRPr="007D6F15">
        <w:rPr>
          <w:sz w:val="22"/>
          <w:szCs w:val="22"/>
        </w:rPr>
        <w:t>and actions</w:t>
      </w:r>
      <w:r w:rsidR="00F52793" w:rsidRPr="0056157E">
        <w:t>.</w:t>
      </w:r>
      <w:r w:rsidRPr="0056157E">
        <w:t>&gt;</w:t>
      </w:r>
    </w:p>
    <w:p w14:paraId="6D288921" w14:textId="77777777" w:rsidR="007F36F0" w:rsidRDefault="007F36F0" w:rsidP="00611299">
      <w:pPr>
        <w:rPr>
          <w:rFonts w:asciiTheme="minorHAnsi" w:hAnsiTheme="minorHAnsi" w:cstheme="minorHAnsi"/>
          <w:sz w:val="22"/>
          <w:szCs w:val="22"/>
        </w:rPr>
      </w:pPr>
    </w:p>
    <w:p w14:paraId="11C5937B" w14:textId="3887138D" w:rsidR="007D7C24" w:rsidRPr="00F01C9E" w:rsidRDefault="007D7C24" w:rsidP="009D6CA0">
      <w:pPr>
        <w:pStyle w:val="Heading1"/>
        <w:rPr>
          <w:rFonts w:asciiTheme="minorHAnsi" w:eastAsia="Times New Roman" w:hAnsiTheme="minorHAnsi" w:cstheme="minorHAnsi"/>
          <w:color w:val="auto"/>
        </w:rPr>
      </w:pPr>
      <w:r w:rsidRPr="00A615B1">
        <w:t xml:space="preserve">Scope of the Use Case </w:t>
      </w:r>
      <w:r w:rsidRPr="00F01C9E">
        <w:t>&lt;</w:t>
      </w:r>
      <w:r w:rsidR="00F52793" w:rsidRPr="007D6F15">
        <w:rPr>
          <w:sz w:val="22"/>
          <w:szCs w:val="22"/>
        </w:rPr>
        <w:t>I</w:t>
      </w:r>
      <w:r w:rsidRPr="007D6F15">
        <w:rPr>
          <w:sz w:val="22"/>
          <w:szCs w:val="22"/>
        </w:rPr>
        <w:t>dentifies the scope for the use case</w:t>
      </w:r>
      <w:r w:rsidR="00F52793" w:rsidRPr="007D6F15">
        <w:rPr>
          <w:sz w:val="22"/>
          <w:szCs w:val="22"/>
        </w:rPr>
        <w:t>.</w:t>
      </w:r>
      <w:r w:rsidRPr="00F01C9E">
        <w:t>&gt;</w:t>
      </w:r>
    </w:p>
    <w:p w14:paraId="43B76F4D" w14:textId="77777777" w:rsidR="00035A6D" w:rsidRDefault="00035A6D" w:rsidP="001F062C">
      <w:pPr>
        <w:pStyle w:val="Heading20"/>
      </w:pPr>
    </w:p>
    <w:p w14:paraId="63B79811" w14:textId="5F290526" w:rsidR="007D7C24" w:rsidRDefault="007D7C24" w:rsidP="001F062C">
      <w:pPr>
        <w:pStyle w:val="Heading20"/>
        <w:rPr>
          <w:sz w:val="22"/>
          <w:szCs w:val="22"/>
        </w:rPr>
      </w:pPr>
      <w:r w:rsidRPr="001F062C">
        <w:t>In-Scope</w:t>
      </w:r>
      <w:r w:rsidR="00A615B1" w:rsidRPr="001F062C">
        <w:t xml:space="preserve"> </w:t>
      </w:r>
      <w:r w:rsidR="00A615B1" w:rsidRPr="0056157E">
        <w:rPr>
          <w:sz w:val="22"/>
          <w:szCs w:val="22"/>
        </w:rPr>
        <w:t>&lt;</w:t>
      </w:r>
      <w:r w:rsidR="000C2204" w:rsidRPr="0056157E">
        <w:rPr>
          <w:sz w:val="22"/>
          <w:szCs w:val="22"/>
        </w:rPr>
        <w:t>W</w:t>
      </w:r>
      <w:r w:rsidR="00A615B1" w:rsidRPr="0056157E">
        <w:rPr>
          <w:sz w:val="22"/>
          <w:szCs w:val="22"/>
        </w:rPr>
        <w:t>hat we will accomplish and do with this use case</w:t>
      </w:r>
      <w:r w:rsidR="000C2204" w:rsidRPr="0056157E">
        <w:rPr>
          <w:sz w:val="22"/>
          <w:szCs w:val="22"/>
        </w:rPr>
        <w:t>.</w:t>
      </w:r>
      <w:r w:rsidR="00A615B1" w:rsidRPr="0056157E">
        <w:rPr>
          <w:sz w:val="22"/>
          <w:szCs w:val="22"/>
        </w:rPr>
        <w:t>&gt;</w:t>
      </w:r>
    </w:p>
    <w:p w14:paraId="767F8145" w14:textId="7570436D" w:rsidR="00757D1C" w:rsidRPr="00757D1C" w:rsidRDefault="00757D1C" w:rsidP="00757D1C">
      <w:pPr>
        <w:ind w:left="36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50849C1" w14:textId="37E128AD" w:rsidR="007D7C24" w:rsidRPr="001F062C" w:rsidRDefault="007D7C24" w:rsidP="001F062C">
      <w:pPr>
        <w:pStyle w:val="Heading20"/>
      </w:pPr>
      <w:r w:rsidRPr="001F062C">
        <w:t>Out-</w:t>
      </w:r>
      <w:r w:rsidR="00B96C87" w:rsidRPr="001F062C">
        <w:t>o</w:t>
      </w:r>
      <w:r w:rsidRPr="001F062C">
        <w:t>f-Scope</w:t>
      </w:r>
      <w:r w:rsidR="00A615B1" w:rsidRPr="001F062C">
        <w:t xml:space="preserve"> </w:t>
      </w:r>
      <w:r w:rsidR="00A615B1" w:rsidRPr="0056157E">
        <w:rPr>
          <w:sz w:val="22"/>
          <w:szCs w:val="22"/>
        </w:rPr>
        <w:t>&lt;</w:t>
      </w:r>
      <w:r w:rsidR="000C2204" w:rsidRPr="0056157E">
        <w:rPr>
          <w:sz w:val="22"/>
          <w:szCs w:val="22"/>
        </w:rPr>
        <w:t>W</w:t>
      </w:r>
      <w:r w:rsidR="00A615B1" w:rsidRPr="0056157E">
        <w:rPr>
          <w:sz w:val="22"/>
          <w:szCs w:val="22"/>
        </w:rPr>
        <w:t xml:space="preserve">hat the use case will not </w:t>
      </w:r>
      <w:r w:rsidR="0056157E" w:rsidRPr="0056157E">
        <w:rPr>
          <w:sz w:val="22"/>
          <w:szCs w:val="22"/>
        </w:rPr>
        <w:t>cover or</w:t>
      </w:r>
      <w:r w:rsidR="00A615B1" w:rsidRPr="0056157E">
        <w:rPr>
          <w:sz w:val="22"/>
          <w:szCs w:val="22"/>
        </w:rPr>
        <w:t xml:space="preserve"> will not attempt to solve</w:t>
      </w:r>
      <w:r w:rsidR="000C2204" w:rsidRPr="0056157E">
        <w:rPr>
          <w:sz w:val="22"/>
          <w:szCs w:val="22"/>
        </w:rPr>
        <w:t>.</w:t>
      </w:r>
      <w:r w:rsidR="00A615B1" w:rsidRPr="0056157E">
        <w:rPr>
          <w:sz w:val="22"/>
          <w:szCs w:val="22"/>
        </w:rPr>
        <w:t>&gt;</w:t>
      </w:r>
    </w:p>
    <w:p w14:paraId="11E585E1" w14:textId="4873F1F8" w:rsidR="007D7C24" w:rsidRDefault="007D7C24" w:rsidP="007D7C24">
      <w:pPr>
        <w:rPr>
          <w:rFonts w:asciiTheme="minorHAnsi" w:hAnsiTheme="minorHAnsi" w:cstheme="minorHAnsi"/>
          <w:color w:val="FF0000"/>
        </w:rPr>
      </w:pPr>
    </w:p>
    <w:p w14:paraId="23168984" w14:textId="3058D67C" w:rsidR="00B96C87" w:rsidRDefault="001F062C" w:rsidP="009D6CA0">
      <w:pPr>
        <w:pStyle w:val="Heading1"/>
      </w:pPr>
      <w:r>
        <w:t xml:space="preserve">Use Case </w:t>
      </w:r>
      <w:r w:rsidR="00B96C87">
        <w:t>Actors</w:t>
      </w:r>
      <w:r w:rsidR="0055760C">
        <w:t xml:space="preserve"> </w:t>
      </w:r>
      <w:r w:rsidR="00DF44B9" w:rsidRPr="0056157E">
        <w:t>&lt;</w:t>
      </w:r>
      <w:r w:rsidR="00DF44B9" w:rsidRPr="007D6F15">
        <w:rPr>
          <w:sz w:val="22"/>
          <w:szCs w:val="22"/>
        </w:rPr>
        <w:t xml:space="preserve">List of actors and the definition of those actors related to the </w:t>
      </w:r>
      <w:r w:rsidR="005E57A9" w:rsidRPr="007D6F15">
        <w:rPr>
          <w:sz w:val="22"/>
          <w:szCs w:val="22"/>
        </w:rPr>
        <w:t>use case</w:t>
      </w:r>
      <w:r w:rsidR="00DF44B9" w:rsidRPr="007D6F15">
        <w:rPr>
          <w:sz w:val="22"/>
          <w:szCs w:val="22"/>
        </w:rPr>
        <w:t>.</w:t>
      </w:r>
      <w:r w:rsidR="00DF44B9" w:rsidRPr="0056157E">
        <w:t>&gt;</w:t>
      </w:r>
    </w:p>
    <w:p w14:paraId="78B6C9F5" w14:textId="77777777" w:rsidR="00113B7A" w:rsidRDefault="00113B7A" w:rsidP="0082730B">
      <w:pPr>
        <w:pStyle w:val="Heading20"/>
      </w:pPr>
    </w:p>
    <w:p w14:paraId="3D1B3256" w14:textId="30CE62F3" w:rsidR="0082730B" w:rsidRPr="0082730B" w:rsidRDefault="0082730B" w:rsidP="0082730B">
      <w:pPr>
        <w:pStyle w:val="Heading20"/>
      </w:pPr>
      <w:r w:rsidRPr="002437F3">
        <w:rPr>
          <w:rStyle w:val="Heading1Char"/>
        </w:rPr>
        <w:t>Use Case Abstract Model</w:t>
      </w:r>
      <w:r w:rsidR="0055760C">
        <w:t xml:space="preserve"> </w:t>
      </w:r>
      <w:r w:rsidR="0055760C" w:rsidRPr="0056157E">
        <w:rPr>
          <w:sz w:val="22"/>
          <w:szCs w:val="22"/>
        </w:rPr>
        <w:t>&lt;Visual diagram with actors, activity, and systems involved in the workflows.&gt;</w:t>
      </w:r>
    </w:p>
    <w:p w14:paraId="3B048E95" w14:textId="77777777" w:rsidR="002813FB" w:rsidRDefault="002813FB" w:rsidP="00113B7A">
      <w:pPr>
        <w:pStyle w:val="Heading20"/>
      </w:pPr>
    </w:p>
    <w:p w14:paraId="5590A6F3" w14:textId="53CEEA76" w:rsidR="00113B7A" w:rsidRDefault="00113B7A" w:rsidP="00113B7A">
      <w:pPr>
        <w:pStyle w:val="Heading20"/>
        <w:rPr>
          <w:sz w:val="22"/>
          <w:szCs w:val="22"/>
        </w:rPr>
      </w:pPr>
      <w:r w:rsidRPr="002437F3">
        <w:rPr>
          <w:rStyle w:val="Heading1Char"/>
        </w:rPr>
        <w:t xml:space="preserve">Use Case </w:t>
      </w:r>
      <w:r w:rsidR="005E57A9">
        <w:rPr>
          <w:rStyle w:val="Heading1Char"/>
        </w:rPr>
        <w:t>Flow</w:t>
      </w:r>
      <w:r w:rsidR="002437F3">
        <w:rPr>
          <w:rStyle w:val="Heading1Char"/>
        </w:rPr>
        <w:t xml:space="preserve"> and Diagrams</w:t>
      </w:r>
      <w:r>
        <w:t xml:space="preserve"> </w:t>
      </w:r>
      <w:r w:rsidRPr="00B31810">
        <w:rPr>
          <w:sz w:val="22"/>
          <w:szCs w:val="22"/>
        </w:rPr>
        <w:t>&lt;Chronological steps of interactions among actors</w:t>
      </w:r>
      <w:r>
        <w:rPr>
          <w:sz w:val="22"/>
          <w:szCs w:val="22"/>
        </w:rPr>
        <w:t xml:space="preserve"> to include the activity undertaken by the actor the inputs and outputs</w:t>
      </w:r>
      <w:r w:rsidRPr="00B31810">
        <w:rPr>
          <w:sz w:val="22"/>
          <w:szCs w:val="22"/>
        </w:rPr>
        <w:t>.</w:t>
      </w:r>
      <w:r w:rsidR="00D458FB">
        <w:rPr>
          <w:sz w:val="22"/>
          <w:szCs w:val="22"/>
        </w:rPr>
        <w:t xml:space="preserve"> This includes the Main, Precondition, Postcondition, Alternate</w:t>
      </w:r>
      <w:r w:rsidR="002437F3">
        <w:rPr>
          <w:sz w:val="22"/>
          <w:szCs w:val="22"/>
        </w:rPr>
        <w:t xml:space="preserve"> flows.&gt;</w:t>
      </w:r>
      <w:r w:rsidR="00D458FB">
        <w:rPr>
          <w:sz w:val="22"/>
          <w:szCs w:val="22"/>
        </w:rPr>
        <w:t xml:space="preserve"> </w:t>
      </w:r>
    </w:p>
    <w:p w14:paraId="47928512" w14:textId="77777777" w:rsidR="002437F3" w:rsidRDefault="002437F3" w:rsidP="00113B7A">
      <w:pPr>
        <w:pStyle w:val="Heading20"/>
        <w:rPr>
          <w:sz w:val="22"/>
          <w:szCs w:val="22"/>
        </w:rPr>
      </w:pPr>
    </w:p>
    <w:p w14:paraId="28554D24" w14:textId="614CFBF7" w:rsidR="002437F3" w:rsidRDefault="002437F3" w:rsidP="002437F3">
      <w:pPr>
        <w:pStyle w:val="Heading20"/>
        <w:rPr>
          <w:sz w:val="22"/>
          <w:szCs w:val="22"/>
        </w:rPr>
      </w:pPr>
      <w:r w:rsidRPr="001F062C">
        <w:t>Preconditions</w:t>
      </w:r>
      <w:r>
        <w:t xml:space="preserve"> </w:t>
      </w:r>
      <w:r w:rsidRPr="0056157E">
        <w:rPr>
          <w:sz w:val="22"/>
          <w:szCs w:val="22"/>
        </w:rPr>
        <w:t xml:space="preserve">&lt;Conditions that must exist for the use case to start. These conditions describe the state of the system, from a technical perspective, that must be true before an operation, process, </w:t>
      </w:r>
      <w:proofErr w:type="gramStart"/>
      <w:r w:rsidRPr="0056157E">
        <w:rPr>
          <w:sz w:val="22"/>
          <w:szCs w:val="22"/>
        </w:rPr>
        <w:t>activity</w:t>
      </w:r>
      <w:proofErr w:type="gramEnd"/>
      <w:r w:rsidRPr="0056157E">
        <w:rPr>
          <w:sz w:val="22"/>
          <w:szCs w:val="22"/>
        </w:rPr>
        <w:t xml:space="preserve"> or task can be executed. It lists what needs to be in place before executing the use case flow.&gt;</w:t>
      </w:r>
    </w:p>
    <w:p w14:paraId="1B696BBD" w14:textId="77777777" w:rsidR="0024588D" w:rsidRDefault="0024588D" w:rsidP="002437F3">
      <w:pPr>
        <w:pStyle w:val="Heading20"/>
      </w:pPr>
    </w:p>
    <w:p w14:paraId="63F2ED84" w14:textId="1211C119" w:rsidR="002437F3" w:rsidRDefault="002437F3" w:rsidP="002437F3">
      <w:pPr>
        <w:pStyle w:val="Heading20"/>
        <w:rPr>
          <w:sz w:val="22"/>
          <w:szCs w:val="22"/>
        </w:rPr>
      </w:pPr>
      <w:r>
        <w:t>Main Flow &lt;</w:t>
      </w:r>
      <w:r w:rsidRPr="002437F3">
        <w:rPr>
          <w:sz w:val="22"/>
          <w:szCs w:val="22"/>
        </w:rPr>
        <w:t xml:space="preserve"> </w:t>
      </w:r>
      <w:r>
        <w:rPr>
          <w:sz w:val="22"/>
          <w:szCs w:val="22"/>
        </w:rPr>
        <w:t>Main Flow is the most common way in which the use case is executed.&gt;</w:t>
      </w:r>
    </w:p>
    <w:p w14:paraId="4E29A570" w14:textId="77777777" w:rsidR="00AA242C" w:rsidRDefault="00AA242C" w:rsidP="002437F3">
      <w:pPr>
        <w:pStyle w:val="Heading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1133"/>
        <w:gridCol w:w="1136"/>
        <w:gridCol w:w="2540"/>
        <w:gridCol w:w="1398"/>
        <w:gridCol w:w="1215"/>
      </w:tblGrid>
      <w:tr w:rsidR="00AA242C" w:rsidRPr="00A615B1" w14:paraId="05756E54" w14:textId="77777777" w:rsidTr="00DD0CC3">
        <w:trPr>
          <w:tblHeader/>
        </w:trPr>
        <w:tc>
          <w:tcPr>
            <w:tcW w:w="588" w:type="dxa"/>
            <w:shd w:val="pct30" w:color="auto" w:fill="auto"/>
          </w:tcPr>
          <w:p w14:paraId="3D6B947E" w14:textId="77777777" w:rsidR="00AA242C" w:rsidRPr="00F62C6D" w:rsidRDefault="00AA242C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62C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Step </w:t>
            </w:r>
          </w:p>
        </w:tc>
        <w:tc>
          <w:tcPr>
            <w:tcW w:w="1133" w:type="dxa"/>
            <w:shd w:val="pct30" w:color="auto" w:fill="auto"/>
          </w:tcPr>
          <w:p w14:paraId="632C8229" w14:textId="77777777" w:rsidR="00AA242C" w:rsidRPr="00F62C6D" w:rsidRDefault="00AA242C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62C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Actor</w:t>
            </w:r>
          </w:p>
        </w:tc>
        <w:tc>
          <w:tcPr>
            <w:tcW w:w="1136" w:type="dxa"/>
            <w:shd w:val="pct30" w:color="auto" w:fill="auto"/>
          </w:tcPr>
          <w:p w14:paraId="3D8A4E50" w14:textId="77777777" w:rsidR="00AA242C" w:rsidRPr="00F62C6D" w:rsidRDefault="00AA242C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62C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Role</w:t>
            </w:r>
          </w:p>
        </w:tc>
        <w:tc>
          <w:tcPr>
            <w:tcW w:w="2540" w:type="dxa"/>
            <w:shd w:val="pct30" w:color="auto" w:fill="auto"/>
          </w:tcPr>
          <w:p w14:paraId="7DEB30B8" w14:textId="77777777" w:rsidR="00AA242C" w:rsidRPr="00F62C6D" w:rsidRDefault="00AA242C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62C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Activity</w:t>
            </w:r>
          </w:p>
        </w:tc>
        <w:tc>
          <w:tcPr>
            <w:tcW w:w="1398" w:type="dxa"/>
            <w:shd w:val="pct30" w:color="auto" w:fill="auto"/>
          </w:tcPr>
          <w:p w14:paraId="42B904FF" w14:textId="77777777" w:rsidR="00AA242C" w:rsidRPr="00F62C6D" w:rsidRDefault="00AA242C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62C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Input(s)</w:t>
            </w:r>
          </w:p>
        </w:tc>
        <w:tc>
          <w:tcPr>
            <w:tcW w:w="1215" w:type="dxa"/>
            <w:shd w:val="pct30" w:color="auto" w:fill="auto"/>
          </w:tcPr>
          <w:p w14:paraId="4F0171BE" w14:textId="77777777" w:rsidR="00AA242C" w:rsidRPr="00F62C6D" w:rsidRDefault="00AA242C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62C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Output(s)</w:t>
            </w:r>
          </w:p>
        </w:tc>
      </w:tr>
      <w:tr w:rsidR="00AA242C" w:rsidRPr="00A615B1" w14:paraId="7185A419" w14:textId="77777777" w:rsidTr="00DD0CC3">
        <w:tc>
          <w:tcPr>
            <w:tcW w:w="588" w:type="dxa"/>
          </w:tcPr>
          <w:p w14:paraId="05163A00" w14:textId="50BA22F4" w:rsidR="00AA242C" w:rsidRPr="00F62C6D" w:rsidRDefault="00AA242C" w:rsidP="00DD0CC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3" w:type="dxa"/>
          </w:tcPr>
          <w:p w14:paraId="40BBCF4B" w14:textId="02CB6A50" w:rsidR="00AA242C" w:rsidRPr="00F62C6D" w:rsidRDefault="00AA242C" w:rsidP="00DD0CC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6" w:type="dxa"/>
          </w:tcPr>
          <w:p w14:paraId="000C3A0E" w14:textId="1457AE6E" w:rsidR="00AA242C" w:rsidRPr="00F62C6D" w:rsidRDefault="00AA242C" w:rsidP="00DD0CC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0" w:type="dxa"/>
          </w:tcPr>
          <w:p w14:paraId="701BDB56" w14:textId="0E7AB3FD" w:rsidR="00AA242C" w:rsidRPr="00F62C6D" w:rsidRDefault="00AA242C" w:rsidP="00DD0CC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8" w:type="dxa"/>
          </w:tcPr>
          <w:p w14:paraId="77BA718B" w14:textId="37D0FEB6" w:rsidR="00AA242C" w:rsidRPr="00F62C6D" w:rsidRDefault="00AA242C" w:rsidP="00DD0CC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5" w:type="dxa"/>
          </w:tcPr>
          <w:p w14:paraId="46A2E05A" w14:textId="149BCB3F" w:rsidR="00AA242C" w:rsidRPr="00F62C6D" w:rsidRDefault="00AA242C" w:rsidP="00DD0CC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A242C" w:rsidRPr="00A615B1" w14:paraId="01AC42A4" w14:textId="77777777" w:rsidTr="00DD0CC3">
        <w:tc>
          <w:tcPr>
            <w:tcW w:w="588" w:type="dxa"/>
          </w:tcPr>
          <w:p w14:paraId="2EF55742" w14:textId="37AF0666" w:rsidR="00AA242C" w:rsidRPr="00F62C6D" w:rsidRDefault="00AA242C" w:rsidP="00DD0CC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3" w:type="dxa"/>
          </w:tcPr>
          <w:p w14:paraId="15214257" w14:textId="1E15717A" w:rsidR="00AA242C" w:rsidRPr="00F62C6D" w:rsidRDefault="00AA242C" w:rsidP="00DD0CC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6" w:type="dxa"/>
          </w:tcPr>
          <w:p w14:paraId="37FAC265" w14:textId="6ACB8E0D" w:rsidR="00AA242C" w:rsidRPr="00F62C6D" w:rsidRDefault="00AA242C" w:rsidP="00DD0CC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40" w:type="dxa"/>
          </w:tcPr>
          <w:p w14:paraId="2A007EC6" w14:textId="5C16C857" w:rsidR="00AA242C" w:rsidRPr="00F62C6D" w:rsidRDefault="00AA242C" w:rsidP="00DD0CC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98" w:type="dxa"/>
          </w:tcPr>
          <w:p w14:paraId="700C42DA" w14:textId="7D162AF8" w:rsidR="00AA242C" w:rsidRPr="00F62C6D" w:rsidRDefault="00AA242C" w:rsidP="00DD0CC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5" w:type="dxa"/>
          </w:tcPr>
          <w:p w14:paraId="216D85A1" w14:textId="0FDBC4B6" w:rsidR="00AA242C" w:rsidRPr="00F62C6D" w:rsidRDefault="00AA242C" w:rsidP="00DD0CC3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22ED80B" w14:textId="3AC9ACFE" w:rsidR="00113B7A" w:rsidRPr="001F062C" w:rsidRDefault="00113B7A" w:rsidP="00113B7A">
      <w:pPr>
        <w:rPr>
          <w:rFonts w:asciiTheme="minorHAnsi" w:hAnsiTheme="minorHAnsi" w:cstheme="minorHAnsi"/>
          <w:sz w:val="22"/>
          <w:szCs w:val="22"/>
        </w:rPr>
      </w:pPr>
    </w:p>
    <w:p w14:paraId="476A56CC" w14:textId="1074262C" w:rsidR="00113B7A" w:rsidRDefault="00113B7A" w:rsidP="001F062C">
      <w:pPr>
        <w:pStyle w:val="Heading20"/>
      </w:pPr>
    </w:p>
    <w:p w14:paraId="4B65705B" w14:textId="15C5F8A5" w:rsidR="0082730B" w:rsidRPr="00F62C6D" w:rsidRDefault="0082730B" w:rsidP="0082730B">
      <w:pPr>
        <w:pStyle w:val="Heading20"/>
      </w:pPr>
      <w:r w:rsidRPr="00F62C6D">
        <w:t xml:space="preserve">Postconditions </w:t>
      </w:r>
      <w:r w:rsidRPr="0056157E">
        <w:rPr>
          <w:sz w:val="22"/>
          <w:szCs w:val="22"/>
        </w:rPr>
        <w:t>&lt;Describes the state of the system, from a technical perspective, that will result after the execution of the operation, process activity or task.&gt;</w:t>
      </w:r>
    </w:p>
    <w:p w14:paraId="4AA0F256" w14:textId="112D922E" w:rsidR="0082730B" w:rsidRDefault="0082730B" w:rsidP="0082730B">
      <w:pPr>
        <w:pStyle w:val="Heading20"/>
        <w:rPr>
          <w:rStyle w:val="Heading2Char0"/>
          <w:rFonts w:ascii="Calibri" w:hAnsi="Calibri"/>
        </w:rPr>
      </w:pPr>
    </w:p>
    <w:p w14:paraId="0F4D1C08" w14:textId="4866BEE7" w:rsidR="002437F3" w:rsidRDefault="0082730B" w:rsidP="0082730B">
      <w:pPr>
        <w:pStyle w:val="Heading20"/>
        <w:rPr>
          <w:sz w:val="22"/>
          <w:szCs w:val="22"/>
        </w:rPr>
      </w:pPr>
      <w:r w:rsidRPr="00566BF0">
        <w:rPr>
          <w:rStyle w:val="Heading2Char0"/>
          <w:rFonts w:ascii="Calibri" w:hAnsi="Calibri"/>
        </w:rPr>
        <w:t>Alternate</w:t>
      </w:r>
      <w:r w:rsidR="002437F3">
        <w:rPr>
          <w:rStyle w:val="Heading2Char0"/>
          <w:rFonts w:ascii="Calibri" w:hAnsi="Calibri"/>
        </w:rPr>
        <w:t xml:space="preserve"> Flow &lt;</w:t>
      </w:r>
      <w:r w:rsidR="002437F3">
        <w:rPr>
          <w:sz w:val="22"/>
          <w:szCs w:val="22"/>
        </w:rPr>
        <w:t xml:space="preserve"> </w:t>
      </w:r>
      <w:r w:rsidR="002437F3" w:rsidRPr="002437F3">
        <w:rPr>
          <w:sz w:val="22"/>
          <w:szCs w:val="22"/>
        </w:rPr>
        <w:t>Alternate Flow</w:t>
      </w:r>
      <w:r w:rsidR="002437F3">
        <w:rPr>
          <w:sz w:val="22"/>
          <w:szCs w:val="22"/>
        </w:rPr>
        <w:t>s</w:t>
      </w:r>
      <w:r w:rsidR="002437F3" w:rsidRPr="002437F3">
        <w:rPr>
          <w:sz w:val="22"/>
          <w:szCs w:val="22"/>
        </w:rPr>
        <w:t xml:space="preserve"> present a new pathway for the information exchange</w:t>
      </w:r>
      <w:r w:rsidR="002437F3">
        <w:rPr>
          <w:sz w:val="22"/>
          <w:szCs w:val="22"/>
        </w:rPr>
        <w:t xml:space="preserve"> (e.g., </w:t>
      </w:r>
      <w:r w:rsidR="002437F3" w:rsidRPr="002437F3">
        <w:rPr>
          <w:sz w:val="22"/>
          <w:szCs w:val="22"/>
        </w:rPr>
        <w:t>capture error messages returned if the data are unavailable or not permitted to be shared</w:t>
      </w:r>
      <w:r w:rsidR="002437F3">
        <w:rPr>
          <w:sz w:val="22"/>
          <w:szCs w:val="22"/>
        </w:rPr>
        <w:t xml:space="preserve">).&gt; </w:t>
      </w:r>
    </w:p>
    <w:p w14:paraId="6DC82A87" w14:textId="77777777" w:rsidR="008364EE" w:rsidRDefault="008364EE" w:rsidP="002437F3">
      <w:pPr>
        <w:rPr>
          <w:rStyle w:val="Heading2Char0"/>
          <w:rFonts w:ascii="Calibri" w:hAnsi="Calibri"/>
        </w:rPr>
      </w:pPr>
    </w:p>
    <w:p w14:paraId="0D6EBFA6" w14:textId="57D05134" w:rsidR="002437F3" w:rsidRDefault="0048626B" w:rsidP="002437F3">
      <w:pPr>
        <w:rPr>
          <w:rStyle w:val="Heading2Char0"/>
          <w:rFonts w:ascii="Calibri" w:hAnsi="Calibri"/>
          <w:sz w:val="22"/>
          <w:szCs w:val="22"/>
        </w:rPr>
      </w:pPr>
      <w:r>
        <w:rPr>
          <w:rStyle w:val="Heading2Char0"/>
          <w:rFonts w:ascii="Calibri" w:hAnsi="Calibri"/>
        </w:rPr>
        <w:t xml:space="preserve">Use Case Diagram </w:t>
      </w:r>
      <w:r w:rsidRPr="0048626B">
        <w:rPr>
          <w:rStyle w:val="Heading2Char0"/>
          <w:rFonts w:ascii="Calibri" w:hAnsi="Calibri"/>
          <w:sz w:val="22"/>
          <w:szCs w:val="22"/>
        </w:rPr>
        <w:t>&lt;Illustrates the actors and systems interactions.&gt;</w:t>
      </w:r>
    </w:p>
    <w:p w14:paraId="6E7AA82D" w14:textId="77777777" w:rsidR="0048626B" w:rsidRDefault="0048626B" w:rsidP="002437F3">
      <w:pPr>
        <w:rPr>
          <w:rStyle w:val="Heading2Char0"/>
          <w:rFonts w:ascii="Calibri" w:hAnsi="Calibri"/>
        </w:rPr>
      </w:pPr>
    </w:p>
    <w:p w14:paraId="369FDE22" w14:textId="2FCB7035" w:rsidR="00F62C6D" w:rsidRDefault="00F62C6D" w:rsidP="00F62C6D">
      <w:pPr>
        <w:pStyle w:val="Heading20"/>
      </w:pPr>
      <w:r w:rsidRPr="00F62C6D">
        <w:t>Activity Diagram</w:t>
      </w:r>
      <w:r>
        <w:t xml:space="preserve"> </w:t>
      </w:r>
      <w:r w:rsidRPr="0056157E">
        <w:rPr>
          <w:sz w:val="22"/>
          <w:szCs w:val="22"/>
        </w:rPr>
        <w:t>&lt;</w:t>
      </w:r>
      <w:r w:rsidR="00A02D2F" w:rsidRPr="0056157E">
        <w:rPr>
          <w:sz w:val="22"/>
          <w:szCs w:val="22"/>
        </w:rPr>
        <w:t>I</w:t>
      </w:r>
      <w:r w:rsidR="00B041BB" w:rsidRPr="0056157E">
        <w:rPr>
          <w:sz w:val="22"/>
          <w:szCs w:val="22"/>
        </w:rPr>
        <w:t>llustrates the flow of events and information between the Actors</w:t>
      </w:r>
      <w:r w:rsidR="0056157E">
        <w:rPr>
          <w:sz w:val="22"/>
          <w:szCs w:val="22"/>
        </w:rPr>
        <w:t>.</w:t>
      </w:r>
      <w:r w:rsidRPr="0056157E">
        <w:rPr>
          <w:sz w:val="22"/>
          <w:szCs w:val="22"/>
        </w:rPr>
        <w:t>&gt;</w:t>
      </w:r>
    </w:p>
    <w:p w14:paraId="0DC771F6" w14:textId="376B9D05" w:rsidR="00B041BB" w:rsidRDefault="00B041BB" w:rsidP="00D31DD8"/>
    <w:p w14:paraId="13589E97" w14:textId="4181DE13" w:rsidR="00B041BB" w:rsidRDefault="00B041BB" w:rsidP="000E510F">
      <w:pPr>
        <w:pStyle w:val="Heading20"/>
      </w:pPr>
      <w:r>
        <w:t xml:space="preserve">Sequence Diagram </w:t>
      </w:r>
      <w:r w:rsidRPr="0056157E">
        <w:rPr>
          <w:sz w:val="22"/>
          <w:szCs w:val="22"/>
        </w:rPr>
        <w:t>&lt;</w:t>
      </w:r>
      <w:r w:rsidR="00D31DD8" w:rsidRPr="0056157E">
        <w:rPr>
          <w:sz w:val="22"/>
          <w:szCs w:val="22"/>
        </w:rPr>
        <w:t>R</w:t>
      </w:r>
      <w:r w:rsidRPr="0056157E">
        <w:rPr>
          <w:sz w:val="22"/>
          <w:szCs w:val="22"/>
        </w:rPr>
        <w:t>epresents the interactions between objects in the sequential order that they occur in the User Story</w:t>
      </w:r>
      <w:r w:rsidR="0056157E">
        <w:rPr>
          <w:sz w:val="22"/>
          <w:szCs w:val="22"/>
        </w:rPr>
        <w:t>.</w:t>
      </w:r>
      <w:r w:rsidRPr="0056157E">
        <w:rPr>
          <w:sz w:val="22"/>
          <w:szCs w:val="22"/>
        </w:rPr>
        <w:t>&gt;</w:t>
      </w:r>
    </w:p>
    <w:p w14:paraId="0C305065" w14:textId="40B49165" w:rsidR="00B041BB" w:rsidRDefault="00F13F95" w:rsidP="009D6CA0">
      <w:pPr>
        <w:pStyle w:val="Heading1"/>
      </w:pPr>
      <w:r w:rsidRPr="00A615B1">
        <w:t xml:space="preserve">Data Requirements </w:t>
      </w:r>
      <w:r w:rsidR="000E510F" w:rsidRPr="0056157E">
        <w:t>&lt;</w:t>
      </w:r>
      <w:r w:rsidR="000E510F" w:rsidRPr="007D6F15">
        <w:rPr>
          <w:sz w:val="22"/>
          <w:szCs w:val="22"/>
        </w:rPr>
        <w:t>Identify the data requirements for the use case based on the abstract model and the use case flows</w:t>
      </w:r>
      <w:r w:rsidR="000E510F" w:rsidRPr="0056157E">
        <w:t>.&gt;</w:t>
      </w:r>
    </w:p>
    <w:p w14:paraId="6A3AAED9" w14:textId="6852AEE5" w:rsidR="002B63E0" w:rsidRDefault="002B63E0" w:rsidP="002B63E0"/>
    <w:p w14:paraId="233FF655" w14:textId="6F1CC57F" w:rsidR="00F13F95" w:rsidRPr="00B041BB" w:rsidRDefault="00F13F95" w:rsidP="00F13F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496"/>
        <w:gridCol w:w="1639"/>
        <w:gridCol w:w="1710"/>
        <w:gridCol w:w="1710"/>
        <w:gridCol w:w="1710"/>
      </w:tblGrid>
      <w:tr w:rsidR="00580CE7" w:rsidRPr="007C041C" w14:paraId="5FF4E6FD" w14:textId="77777777" w:rsidTr="00580CE7">
        <w:tc>
          <w:tcPr>
            <w:tcW w:w="2496" w:type="dxa"/>
            <w:shd w:val="pct30" w:color="auto" w:fill="auto"/>
          </w:tcPr>
          <w:p w14:paraId="4DBF17A8" w14:textId="77777777" w:rsidR="00580CE7" w:rsidRPr="007C041C" w:rsidRDefault="00580CE7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0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Data Element Name</w:t>
            </w:r>
          </w:p>
        </w:tc>
        <w:tc>
          <w:tcPr>
            <w:tcW w:w="1639" w:type="dxa"/>
            <w:shd w:val="pct30" w:color="auto" w:fill="auto"/>
          </w:tcPr>
          <w:p w14:paraId="36FB76A1" w14:textId="77777777" w:rsidR="00580CE7" w:rsidRPr="007C041C" w:rsidRDefault="00580CE7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0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Definition</w:t>
            </w:r>
          </w:p>
        </w:tc>
        <w:tc>
          <w:tcPr>
            <w:tcW w:w="1710" w:type="dxa"/>
            <w:shd w:val="pct30" w:color="auto" w:fill="auto"/>
          </w:tcPr>
          <w:p w14:paraId="6802C152" w14:textId="77777777" w:rsidR="00580CE7" w:rsidRDefault="00580CE7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Sample </w:t>
            </w:r>
            <w:r w:rsidRPr="007C0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Values</w:t>
            </w:r>
          </w:p>
        </w:tc>
        <w:tc>
          <w:tcPr>
            <w:tcW w:w="1710" w:type="dxa"/>
            <w:shd w:val="pct30" w:color="auto" w:fill="auto"/>
          </w:tcPr>
          <w:p w14:paraId="4CBF67E4" w14:textId="77777777" w:rsidR="00580CE7" w:rsidRPr="007C041C" w:rsidRDefault="00580CE7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0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Availability (Always, Maybe, Never)</w:t>
            </w:r>
          </w:p>
        </w:tc>
        <w:tc>
          <w:tcPr>
            <w:tcW w:w="1710" w:type="dxa"/>
            <w:shd w:val="pct30" w:color="auto" w:fill="auto"/>
          </w:tcPr>
          <w:p w14:paraId="66016E64" w14:textId="77777777" w:rsidR="00580CE7" w:rsidRPr="007C041C" w:rsidRDefault="00580CE7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C041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Source (Manual Entry, API, Transform, PH Investigation)</w:t>
            </w:r>
          </w:p>
        </w:tc>
      </w:tr>
      <w:tr w:rsidR="0024588D" w:rsidRPr="007C041C" w14:paraId="7375CD7E" w14:textId="77777777" w:rsidTr="007D6F15">
        <w:tc>
          <w:tcPr>
            <w:tcW w:w="2496" w:type="dxa"/>
            <w:shd w:val="clear" w:color="auto" w:fill="auto"/>
          </w:tcPr>
          <w:p w14:paraId="58EA8139" w14:textId="77777777" w:rsidR="0024588D" w:rsidRPr="007C041C" w:rsidRDefault="0024588D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14:paraId="376C52B5" w14:textId="77777777" w:rsidR="0024588D" w:rsidRPr="007C041C" w:rsidRDefault="0024588D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1ADABEA" w14:textId="77777777" w:rsidR="0024588D" w:rsidRDefault="0024588D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EA918C3" w14:textId="77777777" w:rsidR="0024588D" w:rsidRPr="007C041C" w:rsidRDefault="0024588D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827A1C6" w14:textId="77777777" w:rsidR="0024588D" w:rsidRPr="007C041C" w:rsidRDefault="0024588D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4588D" w:rsidRPr="007C041C" w14:paraId="29E7C705" w14:textId="77777777" w:rsidTr="007D6F15">
        <w:tc>
          <w:tcPr>
            <w:tcW w:w="2496" w:type="dxa"/>
            <w:shd w:val="clear" w:color="auto" w:fill="auto"/>
          </w:tcPr>
          <w:p w14:paraId="70F18708" w14:textId="77777777" w:rsidR="0024588D" w:rsidRPr="007C041C" w:rsidRDefault="0024588D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</w:tcPr>
          <w:p w14:paraId="7CD63125" w14:textId="77777777" w:rsidR="0024588D" w:rsidRPr="007C041C" w:rsidRDefault="0024588D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028405E" w14:textId="77777777" w:rsidR="0024588D" w:rsidRDefault="0024588D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33A2D97" w14:textId="77777777" w:rsidR="0024588D" w:rsidRPr="007C041C" w:rsidRDefault="0024588D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9F3D2B8" w14:textId="77777777" w:rsidR="0024588D" w:rsidRPr="007C041C" w:rsidRDefault="0024588D" w:rsidP="00DD0CC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D421921" w14:textId="1E2EDE18" w:rsidR="0082730B" w:rsidRPr="0082730B" w:rsidRDefault="00BE6ACE" w:rsidP="009D6CA0">
      <w:pPr>
        <w:pStyle w:val="Heading1"/>
      </w:pPr>
      <w:r w:rsidRPr="00A615B1">
        <w:t xml:space="preserve">Policy Considerations </w:t>
      </w:r>
      <w:r w:rsidR="00F62C6D" w:rsidRPr="0056157E">
        <w:t>&lt;</w:t>
      </w:r>
      <w:r w:rsidR="0056157E" w:rsidRPr="007D6F15">
        <w:rPr>
          <w:sz w:val="22"/>
          <w:szCs w:val="22"/>
        </w:rPr>
        <w:t>C</w:t>
      </w:r>
      <w:r w:rsidR="00F62C6D" w:rsidRPr="007D6F15">
        <w:rPr>
          <w:sz w:val="22"/>
          <w:szCs w:val="22"/>
        </w:rPr>
        <w:t>apture policy considerations for the use case to be implemented in the real-world such as authorities, data use agreements</w:t>
      </w:r>
      <w:r w:rsidR="0056157E" w:rsidRPr="007D6F15">
        <w:rPr>
          <w:sz w:val="22"/>
          <w:szCs w:val="22"/>
        </w:rPr>
        <w:t>,</w:t>
      </w:r>
      <w:r w:rsidR="00F62C6D" w:rsidRPr="007D6F15">
        <w:rPr>
          <w:sz w:val="22"/>
          <w:szCs w:val="22"/>
        </w:rPr>
        <w:t xml:space="preserve"> etc.</w:t>
      </w:r>
      <w:r w:rsidR="00F62C6D" w:rsidRPr="0056157E">
        <w:t>&gt;</w:t>
      </w:r>
    </w:p>
    <w:p w14:paraId="66CCA3EE" w14:textId="2E869725" w:rsidR="00727907" w:rsidRPr="00F62C6D" w:rsidRDefault="00727907" w:rsidP="009D6CA0">
      <w:pPr>
        <w:pStyle w:val="Heading1"/>
      </w:pPr>
      <w:r w:rsidRPr="00F62C6D">
        <w:t>Non-Technical Considerations</w:t>
      </w:r>
      <w:r w:rsidR="00F62C6D" w:rsidRPr="00F62C6D">
        <w:t xml:space="preserve"> </w:t>
      </w:r>
      <w:r w:rsidR="00F62C6D" w:rsidRPr="0056157E">
        <w:t>&lt;</w:t>
      </w:r>
      <w:r w:rsidR="0056157E" w:rsidRPr="007D6F15">
        <w:rPr>
          <w:sz w:val="22"/>
          <w:szCs w:val="22"/>
        </w:rPr>
        <w:t>Capture</w:t>
      </w:r>
      <w:r w:rsidR="00F62C6D" w:rsidRPr="007D6F15">
        <w:rPr>
          <w:sz w:val="22"/>
          <w:szCs w:val="22"/>
        </w:rPr>
        <w:t xml:space="preserve"> non-technical considerations for the use case to be implemented in the real-world such as performance, SLAs etc</w:t>
      </w:r>
      <w:r w:rsidR="00F62C6D" w:rsidRPr="0056157E">
        <w:t>.&gt;</w:t>
      </w:r>
    </w:p>
    <w:p w14:paraId="6769C296" w14:textId="7C612D8C" w:rsidR="007E2561" w:rsidRPr="00A615B1" w:rsidRDefault="007E2561" w:rsidP="009D6CA0">
      <w:pPr>
        <w:pStyle w:val="Heading1"/>
      </w:pPr>
      <w:r w:rsidRPr="00A615B1">
        <w:t>Appendices</w:t>
      </w:r>
    </w:p>
    <w:p w14:paraId="29875596" w14:textId="382E130D" w:rsidR="007E2561" w:rsidRPr="0056157E" w:rsidRDefault="007E2561" w:rsidP="007E25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157E">
        <w:rPr>
          <w:rFonts w:asciiTheme="minorHAnsi" w:hAnsiTheme="minorHAnsi" w:cstheme="minorHAnsi"/>
          <w:color w:val="000000" w:themeColor="text1"/>
          <w:sz w:val="22"/>
          <w:szCs w:val="22"/>
        </w:rPr>
        <w:t>Related Use Cases</w:t>
      </w:r>
      <w:r w:rsidR="00D704A8" w:rsidRPr="005615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Links</w:t>
      </w:r>
    </w:p>
    <w:p w14:paraId="119D780C" w14:textId="7274EBE4" w:rsidR="006546A2" w:rsidRPr="006546A2" w:rsidRDefault="007E2561" w:rsidP="007D6F1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157E">
        <w:rPr>
          <w:rFonts w:asciiTheme="minorHAnsi" w:hAnsiTheme="minorHAnsi" w:cstheme="minorHAnsi"/>
          <w:color w:val="000000" w:themeColor="text1"/>
          <w:sz w:val="22"/>
          <w:szCs w:val="22"/>
        </w:rPr>
        <w:t>References</w:t>
      </w:r>
      <w:r w:rsidR="00D704A8" w:rsidRPr="005615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appropriate documentation</w:t>
      </w:r>
    </w:p>
    <w:p w14:paraId="709F48CC" w14:textId="717429BC" w:rsidR="00F3154E" w:rsidRDefault="00F3154E" w:rsidP="00F13F9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Terms and definitions</w:t>
      </w:r>
    </w:p>
    <w:p w14:paraId="7CCD308E" w14:textId="03B5CDA8" w:rsidR="00727907" w:rsidRPr="0056157E" w:rsidRDefault="007E2561" w:rsidP="00F13F9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6157E">
        <w:rPr>
          <w:rFonts w:asciiTheme="minorHAnsi" w:hAnsiTheme="minorHAnsi" w:cstheme="minorHAnsi"/>
          <w:color w:val="000000" w:themeColor="text1"/>
          <w:sz w:val="22"/>
          <w:szCs w:val="22"/>
        </w:rPr>
        <w:t>Acronyms</w:t>
      </w:r>
    </w:p>
    <w:sectPr w:rsidR="00727907" w:rsidRPr="0056157E" w:rsidSect="0011796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3B95" w14:textId="77777777" w:rsidR="009149C8" w:rsidRDefault="009149C8" w:rsidP="007D7C24">
      <w:r>
        <w:separator/>
      </w:r>
    </w:p>
  </w:endnote>
  <w:endnote w:type="continuationSeparator" w:id="0">
    <w:p w14:paraId="79243CF9" w14:textId="77777777" w:rsidR="009149C8" w:rsidRDefault="009149C8" w:rsidP="007D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35776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C4AD6C" w14:textId="65CCE17C" w:rsidR="007D7C24" w:rsidRDefault="007D7C24" w:rsidP="001773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D0C049" w14:textId="77777777" w:rsidR="007D7C24" w:rsidRDefault="007D7C24" w:rsidP="007D7C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23694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516024" w14:textId="507F2AE4" w:rsidR="007D7C24" w:rsidRDefault="007D7C24" w:rsidP="001773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53323B" w14:textId="77777777" w:rsidR="007D7C24" w:rsidRDefault="007D7C24" w:rsidP="007D7C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D98C" w14:textId="77777777" w:rsidR="009149C8" w:rsidRDefault="009149C8" w:rsidP="007D7C24">
      <w:r>
        <w:separator/>
      </w:r>
    </w:p>
  </w:footnote>
  <w:footnote w:type="continuationSeparator" w:id="0">
    <w:p w14:paraId="6BEFF7FF" w14:textId="77777777" w:rsidR="009149C8" w:rsidRDefault="009149C8" w:rsidP="007D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EF4"/>
    <w:multiLevelType w:val="hybridMultilevel"/>
    <w:tmpl w:val="C2A81D1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5443B59"/>
    <w:multiLevelType w:val="hybridMultilevel"/>
    <w:tmpl w:val="E74E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F20"/>
    <w:multiLevelType w:val="hybridMultilevel"/>
    <w:tmpl w:val="CD7C8FB2"/>
    <w:lvl w:ilvl="0" w:tplc="328450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AF5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ADB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8BC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CA0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2F7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39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4F4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076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AD5273"/>
    <w:multiLevelType w:val="hybridMultilevel"/>
    <w:tmpl w:val="984C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2F20"/>
    <w:multiLevelType w:val="hybridMultilevel"/>
    <w:tmpl w:val="60587326"/>
    <w:lvl w:ilvl="0" w:tplc="D772C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489C0">
      <w:numFmt w:val="none"/>
      <w:lvlText w:val=""/>
      <w:lvlJc w:val="left"/>
      <w:pPr>
        <w:tabs>
          <w:tab w:val="num" w:pos="360"/>
        </w:tabs>
      </w:pPr>
    </w:lvl>
    <w:lvl w:ilvl="2" w:tplc="FA7A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86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08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5E9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6C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0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C26E28"/>
    <w:multiLevelType w:val="hybridMultilevel"/>
    <w:tmpl w:val="946A3308"/>
    <w:lvl w:ilvl="0" w:tplc="3774B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C6428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322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ADE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8EE5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94C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76B7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16C1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8F6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D46453C"/>
    <w:multiLevelType w:val="hybridMultilevel"/>
    <w:tmpl w:val="47029178"/>
    <w:lvl w:ilvl="0" w:tplc="83028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7254"/>
    <w:multiLevelType w:val="hybridMultilevel"/>
    <w:tmpl w:val="C1F8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028AD"/>
    <w:multiLevelType w:val="hybridMultilevel"/>
    <w:tmpl w:val="9D0C7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C59AE"/>
    <w:multiLevelType w:val="hybridMultilevel"/>
    <w:tmpl w:val="6CB6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938BE"/>
    <w:multiLevelType w:val="hybridMultilevel"/>
    <w:tmpl w:val="3FBA1CA4"/>
    <w:lvl w:ilvl="0" w:tplc="83028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C06BC"/>
    <w:multiLevelType w:val="hybridMultilevel"/>
    <w:tmpl w:val="D870C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5274B"/>
    <w:multiLevelType w:val="hybridMultilevel"/>
    <w:tmpl w:val="4274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2081"/>
    <w:multiLevelType w:val="hybridMultilevel"/>
    <w:tmpl w:val="47029178"/>
    <w:lvl w:ilvl="0" w:tplc="83028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91B91"/>
    <w:multiLevelType w:val="hybridMultilevel"/>
    <w:tmpl w:val="69E2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91B18"/>
    <w:multiLevelType w:val="hybridMultilevel"/>
    <w:tmpl w:val="47029178"/>
    <w:lvl w:ilvl="0" w:tplc="83028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24271"/>
    <w:multiLevelType w:val="hybridMultilevel"/>
    <w:tmpl w:val="7746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06806"/>
    <w:multiLevelType w:val="hybridMultilevel"/>
    <w:tmpl w:val="F90C0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803C7F"/>
    <w:multiLevelType w:val="hybridMultilevel"/>
    <w:tmpl w:val="E6D0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C50F1"/>
    <w:multiLevelType w:val="hybridMultilevel"/>
    <w:tmpl w:val="D33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B7B03"/>
    <w:multiLevelType w:val="hybridMultilevel"/>
    <w:tmpl w:val="07AEE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54722"/>
    <w:multiLevelType w:val="hybridMultilevel"/>
    <w:tmpl w:val="63DA3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BC0D03"/>
    <w:multiLevelType w:val="hybridMultilevel"/>
    <w:tmpl w:val="F4224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0239B3"/>
    <w:multiLevelType w:val="hybridMultilevel"/>
    <w:tmpl w:val="985E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15"/>
  </w:num>
  <w:num w:numId="5">
    <w:abstractNumId w:val="13"/>
  </w:num>
  <w:num w:numId="6">
    <w:abstractNumId w:val="11"/>
  </w:num>
  <w:num w:numId="7">
    <w:abstractNumId w:val="21"/>
  </w:num>
  <w:num w:numId="8">
    <w:abstractNumId w:val="17"/>
  </w:num>
  <w:num w:numId="9">
    <w:abstractNumId w:val="20"/>
  </w:num>
  <w:num w:numId="10">
    <w:abstractNumId w:val="14"/>
  </w:num>
  <w:num w:numId="11">
    <w:abstractNumId w:val="18"/>
  </w:num>
  <w:num w:numId="12">
    <w:abstractNumId w:val="12"/>
  </w:num>
  <w:num w:numId="13">
    <w:abstractNumId w:val="19"/>
  </w:num>
  <w:num w:numId="14">
    <w:abstractNumId w:val="2"/>
  </w:num>
  <w:num w:numId="15">
    <w:abstractNumId w:val="3"/>
  </w:num>
  <w:num w:numId="16">
    <w:abstractNumId w:val="7"/>
  </w:num>
  <w:num w:numId="17">
    <w:abstractNumId w:val="1"/>
  </w:num>
  <w:num w:numId="18">
    <w:abstractNumId w:val="4"/>
  </w:num>
  <w:num w:numId="19">
    <w:abstractNumId w:val="23"/>
  </w:num>
  <w:num w:numId="20">
    <w:abstractNumId w:val="9"/>
  </w:num>
  <w:num w:numId="21">
    <w:abstractNumId w:val="0"/>
  </w:num>
  <w:num w:numId="22">
    <w:abstractNumId w:val="8"/>
  </w:num>
  <w:num w:numId="23">
    <w:abstractNumId w:val="16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24"/>
    <w:rsid w:val="00031235"/>
    <w:rsid w:val="00035A6D"/>
    <w:rsid w:val="000560E1"/>
    <w:rsid w:val="000B07A7"/>
    <w:rsid w:val="000C2204"/>
    <w:rsid w:val="000E510F"/>
    <w:rsid w:val="000E6997"/>
    <w:rsid w:val="00113B7A"/>
    <w:rsid w:val="0011796A"/>
    <w:rsid w:val="001357D3"/>
    <w:rsid w:val="00157EA6"/>
    <w:rsid w:val="00163968"/>
    <w:rsid w:val="001B63CA"/>
    <w:rsid w:val="001E5777"/>
    <w:rsid w:val="001F062C"/>
    <w:rsid w:val="002329A0"/>
    <w:rsid w:val="0024240B"/>
    <w:rsid w:val="00242BBC"/>
    <w:rsid w:val="002437F3"/>
    <w:rsid w:val="0024588D"/>
    <w:rsid w:val="00252EC8"/>
    <w:rsid w:val="002813FB"/>
    <w:rsid w:val="00286EE0"/>
    <w:rsid w:val="002B63E0"/>
    <w:rsid w:val="002B7B81"/>
    <w:rsid w:val="002D2D05"/>
    <w:rsid w:val="002E0E10"/>
    <w:rsid w:val="002F1521"/>
    <w:rsid w:val="002F64E7"/>
    <w:rsid w:val="003122CA"/>
    <w:rsid w:val="0033624D"/>
    <w:rsid w:val="003539CB"/>
    <w:rsid w:val="00356236"/>
    <w:rsid w:val="0037459E"/>
    <w:rsid w:val="00386978"/>
    <w:rsid w:val="003E1AA7"/>
    <w:rsid w:val="003F0436"/>
    <w:rsid w:val="0048626B"/>
    <w:rsid w:val="004A07FC"/>
    <w:rsid w:val="004E09A6"/>
    <w:rsid w:val="004E2828"/>
    <w:rsid w:val="00503A61"/>
    <w:rsid w:val="00510DC7"/>
    <w:rsid w:val="0052332F"/>
    <w:rsid w:val="00534EDC"/>
    <w:rsid w:val="0055760C"/>
    <w:rsid w:val="0056157E"/>
    <w:rsid w:val="00566BF0"/>
    <w:rsid w:val="0057771A"/>
    <w:rsid w:val="00580CE7"/>
    <w:rsid w:val="005B1CE8"/>
    <w:rsid w:val="005B3F01"/>
    <w:rsid w:val="005E17B9"/>
    <w:rsid w:val="005E57A9"/>
    <w:rsid w:val="005E725C"/>
    <w:rsid w:val="005F2FDB"/>
    <w:rsid w:val="00604363"/>
    <w:rsid w:val="00611299"/>
    <w:rsid w:val="0062009D"/>
    <w:rsid w:val="006269AF"/>
    <w:rsid w:val="006546A2"/>
    <w:rsid w:val="006E5E62"/>
    <w:rsid w:val="0071320D"/>
    <w:rsid w:val="00727907"/>
    <w:rsid w:val="00757D1C"/>
    <w:rsid w:val="00787351"/>
    <w:rsid w:val="007917D3"/>
    <w:rsid w:val="007A32C4"/>
    <w:rsid w:val="007C7EF4"/>
    <w:rsid w:val="007D2C25"/>
    <w:rsid w:val="007D6F15"/>
    <w:rsid w:val="007D7C24"/>
    <w:rsid w:val="007E2561"/>
    <w:rsid w:val="007F2A27"/>
    <w:rsid w:val="007F36F0"/>
    <w:rsid w:val="007F4E83"/>
    <w:rsid w:val="007F5A26"/>
    <w:rsid w:val="00805D14"/>
    <w:rsid w:val="00826B29"/>
    <w:rsid w:val="0082730B"/>
    <w:rsid w:val="008364EE"/>
    <w:rsid w:val="00850104"/>
    <w:rsid w:val="00886CCA"/>
    <w:rsid w:val="008966B0"/>
    <w:rsid w:val="008B7367"/>
    <w:rsid w:val="008C21FC"/>
    <w:rsid w:val="008E73A8"/>
    <w:rsid w:val="008F24C0"/>
    <w:rsid w:val="009149C8"/>
    <w:rsid w:val="009212E5"/>
    <w:rsid w:val="00925EA5"/>
    <w:rsid w:val="0093640D"/>
    <w:rsid w:val="009449FB"/>
    <w:rsid w:val="00961942"/>
    <w:rsid w:val="00971C2B"/>
    <w:rsid w:val="009832B1"/>
    <w:rsid w:val="0099519D"/>
    <w:rsid w:val="009A0E34"/>
    <w:rsid w:val="009C033F"/>
    <w:rsid w:val="009C1CA9"/>
    <w:rsid w:val="009C2C4B"/>
    <w:rsid w:val="009C7B87"/>
    <w:rsid w:val="009D6CA0"/>
    <w:rsid w:val="009F41ED"/>
    <w:rsid w:val="00A02D2F"/>
    <w:rsid w:val="00A361DF"/>
    <w:rsid w:val="00A37117"/>
    <w:rsid w:val="00A615B1"/>
    <w:rsid w:val="00A6219E"/>
    <w:rsid w:val="00A63894"/>
    <w:rsid w:val="00AA242C"/>
    <w:rsid w:val="00AB4125"/>
    <w:rsid w:val="00AC32F1"/>
    <w:rsid w:val="00AC601B"/>
    <w:rsid w:val="00AE5A9E"/>
    <w:rsid w:val="00B041BB"/>
    <w:rsid w:val="00B07DC7"/>
    <w:rsid w:val="00B31810"/>
    <w:rsid w:val="00B76BA1"/>
    <w:rsid w:val="00B96C87"/>
    <w:rsid w:val="00BC73C5"/>
    <w:rsid w:val="00BE6ACE"/>
    <w:rsid w:val="00C10501"/>
    <w:rsid w:val="00C55E34"/>
    <w:rsid w:val="00C6227C"/>
    <w:rsid w:val="00CB190D"/>
    <w:rsid w:val="00CB447A"/>
    <w:rsid w:val="00CB72EE"/>
    <w:rsid w:val="00CD3135"/>
    <w:rsid w:val="00CF75A5"/>
    <w:rsid w:val="00D06195"/>
    <w:rsid w:val="00D26E4F"/>
    <w:rsid w:val="00D31DD8"/>
    <w:rsid w:val="00D31EE2"/>
    <w:rsid w:val="00D458FB"/>
    <w:rsid w:val="00D704A8"/>
    <w:rsid w:val="00DA4A51"/>
    <w:rsid w:val="00DB41C9"/>
    <w:rsid w:val="00DF44B9"/>
    <w:rsid w:val="00E03DCE"/>
    <w:rsid w:val="00E1771B"/>
    <w:rsid w:val="00E5059A"/>
    <w:rsid w:val="00E77144"/>
    <w:rsid w:val="00F01C9E"/>
    <w:rsid w:val="00F13F95"/>
    <w:rsid w:val="00F3154E"/>
    <w:rsid w:val="00F44EDB"/>
    <w:rsid w:val="00F52793"/>
    <w:rsid w:val="00F62C6D"/>
    <w:rsid w:val="00F9546C"/>
    <w:rsid w:val="00F96827"/>
    <w:rsid w:val="00FA1FAB"/>
    <w:rsid w:val="00FC6143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8B3D"/>
  <w15:chartTrackingRefBased/>
  <w15:docId w15:val="{AC1EF26A-9C25-F246-81FE-D98B240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D6CA0"/>
    <w:pPr>
      <w:keepNext/>
      <w:keepLines/>
      <w:spacing w:before="240"/>
      <w:outlineLvl w:val="0"/>
    </w:pPr>
    <w:rPr>
      <w:rFonts w:ascii="Calibri" w:eastAsiaTheme="majorEastAsia" w:hAnsi="Calibr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qFormat/>
    <w:rsid w:val="007D7C24"/>
    <w:pPr>
      <w:spacing w:before="360"/>
      <w:ind w:left="144"/>
      <w:jc w:val="center"/>
      <w:outlineLvl w:val="1"/>
    </w:pPr>
    <w:rPr>
      <w:b/>
      <w:caps/>
      <w:shadow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5B1"/>
    <w:pPr>
      <w:keepNext/>
      <w:keepLines/>
      <w:spacing w:before="40"/>
      <w:outlineLvl w:val="2"/>
    </w:pPr>
    <w:rPr>
      <w:rFonts w:ascii="Calibri" w:eastAsiaTheme="majorEastAsia" w:hAnsi="Calibr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7C24"/>
    <w:rPr>
      <w:rFonts w:ascii="Times New Roman" w:eastAsia="Times New Roman" w:hAnsi="Times New Roman" w:cs="Times New Roman"/>
      <w:b/>
      <w:caps/>
      <w:shadow/>
      <w:color w:val="000080"/>
      <w:sz w:val="28"/>
      <w:szCs w:val="28"/>
    </w:rPr>
  </w:style>
  <w:style w:type="paragraph" w:customStyle="1" w:styleId="NormalComment">
    <w:name w:val="Normal Comment"/>
    <w:basedOn w:val="Normal"/>
    <w:rsid w:val="007D7C24"/>
    <w:rPr>
      <w:color w:val="FF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7D7C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7C2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D7C2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C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7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C2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D7C24"/>
  </w:style>
  <w:style w:type="paragraph" w:styleId="NormalWeb">
    <w:name w:val="Normal (Web)"/>
    <w:basedOn w:val="Normal"/>
    <w:uiPriority w:val="99"/>
    <w:unhideWhenUsed/>
    <w:rsid w:val="007D7C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D7C24"/>
    <w:rPr>
      <w:b/>
      <w:bCs/>
    </w:rPr>
  </w:style>
  <w:style w:type="paragraph" w:styleId="ListParagraph">
    <w:name w:val="List Paragraph"/>
    <w:basedOn w:val="Normal"/>
    <w:uiPriority w:val="34"/>
    <w:qFormat/>
    <w:rsid w:val="00BE6A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6CA0"/>
    <w:rPr>
      <w:rFonts w:ascii="Calibri" w:eastAsiaTheme="majorEastAsia" w:hAnsi="Calibr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B1"/>
    <w:rPr>
      <w:rFonts w:ascii="Segoe UI" w:eastAsia="Times New Roman" w:hAnsi="Segoe UI" w:cs="Segoe UI"/>
      <w:sz w:val="18"/>
      <w:szCs w:val="18"/>
    </w:rPr>
  </w:style>
  <w:style w:type="paragraph" w:customStyle="1" w:styleId="Heading20">
    <w:name w:val="Heading2"/>
    <w:basedOn w:val="Heading3"/>
    <w:link w:val="Heading2Char0"/>
    <w:qFormat/>
    <w:rsid w:val="00A615B1"/>
    <w:rPr>
      <w:color w:val="0070C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15B1"/>
    <w:rPr>
      <w:rFonts w:ascii="Calibri" w:eastAsiaTheme="majorEastAsia" w:hAnsi="Calibri" w:cstheme="majorBidi"/>
      <w:color w:val="1F3763" w:themeColor="accent1" w:themeShade="7F"/>
    </w:rPr>
  </w:style>
  <w:style w:type="character" w:customStyle="1" w:styleId="Heading2Char0">
    <w:name w:val="Heading2 Char"/>
    <w:basedOn w:val="DefaultParagraphFont"/>
    <w:link w:val="Heading20"/>
    <w:rsid w:val="00A615B1"/>
    <w:rPr>
      <w:rFonts w:asciiTheme="majorHAnsi" w:eastAsiaTheme="majorEastAsia" w:hAnsiTheme="majorHAnsi" w:cstheme="majorBidi"/>
      <w:color w:val="0070C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E1AA7"/>
    <w:pPr>
      <w:contextualSpacing/>
    </w:pPr>
    <w:rPr>
      <w:rFonts w:asciiTheme="majorHAnsi" w:eastAsiaTheme="majorEastAsia" w:hAnsiTheme="majorHAnsi" w:cstheme="majorBidi"/>
      <w:color w:val="00206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AA7"/>
    <w:rPr>
      <w:rFonts w:asciiTheme="majorHAnsi" w:eastAsiaTheme="majorEastAsia" w:hAnsiTheme="majorHAnsi" w:cstheme="majorBidi"/>
      <w:color w:val="002060"/>
      <w:spacing w:val="-10"/>
      <w:kern w:val="28"/>
      <w:sz w:val="40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57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7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7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">
    <w:name w:val="st"/>
    <w:basedOn w:val="DefaultParagraphFont"/>
    <w:rsid w:val="00D458FB"/>
  </w:style>
  <w:style w:type="paragraph" w:styleId="Revision">
    <w:name w:val="Revision"/>
    <w:hidden/>
    <w:uiPriority w:val="99"/>
    <w:semiHidden/>
    <w:rsid w:val="00805D1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54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7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7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5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2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9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8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81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3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1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71AA1CF-67DD-4C58-81F5-F5EDF779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Nagesh Bashyam</dc:creator>
  <cp:keywords/>
  <dc:description/>
  <cp:lastModifiedBy>Becky Angeles</cp:lastModifiedBy>
  <cp:revision>2</cp:revision>
  <dcterms:created xsi:type="dcterms:W3CDTF">2021-04-20T17:52:00Z</dcterms:created>
  <dcterms:modified xsi:type="dcterms:W3CDTF">2021-04-20T17:52:00Z</dcterms:modified>
</cp:coreProperties>
</file>