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6B42" w14:textId="70D3C66B" w:rsidR="00581C25" w:rsidRPr="00A02553" w:rsidRDefault="00581C25" w:rsidP="00581C25">
      <w:pPr>
        <w:rPr>
          <w:sz w:val="32"/>
          <w:szCs w:val="32"/>
        </w:rPr>
      </w:pPr>
      <w:r w:rsidRPr="00A02553">
        <w:rPr>
          <w:sz w:val="32"/>
          <w:szCs w:val="32"/>
        </w:rPr>
        <w:t>MedMorph Consolidated Use Case</w:t>
      </w:r>
    </w:p>
    <w:p w14:paraId="2BFEDDF4" w14:textId="04603BD1" w:rsidR="00581C25" w:rsidRDefault="00581C25" w:rsidP="00581C25">
      <w:r>
        <w:t>July 2nd</w:t>
      </w:r>
    </w:p>
    <w:p w14:paraId="5C224F51" w14:textId="09882308" w:rsidR="0065190F" w:rsidRDefault="0065190F" w:rsidP="0065190F">
      <w:pPr>
        <w:rPr>
          <w:b/>
          <w:bCs/>
        </w:rPr>
      </w:pPr>
      <w:r>
        <w:rPr>
          <w:b/>
          <w:bCs/>
        </w:rPr>
        <w:t>Agenda:</w:t>
      </w:r>
    </w:p>
    <w:p w14:paraId="3F10D14B" w14:textId="3B5F8FF4" w:rsidR="0065190F" w:rsidRPr="0065190F" w:rsidRDefault="0065190F" w:rsidP="0065190F">
      <w:pPr>
        <w:pStyle w:val="ListParagraph"/>
        <w:numPr>
          <w:ilvl w:val="0"/>
          <w:numId w:val="1"/>
        </w:numPr>
      </w:pPr>
      <w:r w:rsidRPr="0065190F">
        <w:t>Logistics and Recap from Last Week</w:t>
      </w:r>
    </w:p>
    <w:p w14:paraId="033A09A2" w14:textId="77777777" w:rsidR="0065190F" w:rsidRPr="0065190F" w:rsidRDefault="0065190F" w:rsidP="0065190F">
      <w:pPr>
        <w:pStyle w:val="ListParagraph"/>
        <w:numPr>
          <w:ilvl w:val="0"/>
          <w:numId w:val="1"/>
        </w:numPr>
      </w:pPr>
      <w:r w:rsidRPr="0065190F">
        <w:t>Working Session: Cancer – User Stories, Flows, and Diagrams</w:t>
      </w:r>
    </w:p>
    <w:p w14:paraId="64904818" w14:textId="77777777" w:rsidR="0065190F" w:rsidRPr="0065190F" w:rsidRDefault="0065190F" w:rsidP="0065190F">
      <w:pPr>
        <w:pStyle w:val="ListParagraph"/>
        <w:numPr>
          <w:ilvl w:val="0"/>
          <w:numId w:val="1"/>
        </w:numPr>
      </w:pPr>
      <w:r w:rsidRPr="0065190F">
        <w:t>Next Steps</w:t>
      </w:r>
    </w:p>
    <w:p w14:paraId="7C8E0128" w14:textId="77777777" w:rsidR="00DC7501" w:rsidRDefault="00DC7501" w:rsidP="00581C25"/>
    <w:p w14:paraId="234CD510" w14:textId="34720693" w:rsidR="00DC7501" w:rsidRPr="00DC7501" w:rsidRDefault="00DC7501" w:rsidP="00581C25">
      <w:pPr>
        <w:rPr>
          <w:b/>
          <w:bCs/>
        </w:rPr>
      </w:pPr>
      <w:r w:rsidRPr="00DC7501">
        <w:rPr>
          <w:b/>
          <w:bCs/>
        </w:rPr>
        <w:t>User Story 1</w:t>
      </w:r>
    </w:p>
    <w:p w14:paraId="416953F2" w14:textId="6ECF5716" w:rsidR="00581C25" w:rsidRPr="00A02553" w:rsidRDefault="00581C25" w:rsidP="00A02553">
      <w:pPr>
        <w:pStyle w:val="ListParagraph"/>
        <w:numPr>
          <w:ilvl w:val="0"/>
          <w:numId w:val="2"/>
        </w:numPr>
        <w:rPr>
          <w:i/>
          <w:iCs/>
        </w:rPr>
      </w:pPr>
      <w:r w:rsidRPr="00A02553">
        <w:rPr>
          <w:i/>
          <w:iCs/>
        </w:rPr>
        <w:t>from Norton, Jenna NIH/NIDDK [C] to everyone: Is there a concern some cases might be missed if people chose not to be treated?</w:t>
      </w:r>
    </w:p>
    <w:p w14:paraId="4EFA7545" w14:textId="58427E6B" w:rsidR="00581C25" w:rsidRDefault="00581C25" w:rsidP="00A02553">
      <w:pPr>
        <w:pStyle w:val="ListParagraph"/>
        <w:numPr>
          <w:ilvl w:val="1"/>
          <w:numId w:val="2"/>
        </w:numPr>
      </w:pPr>
      <w:r>
        <w:t>Wendy –</w:t>
      </w:r>
      <w:r w:rsidR="00A02553">
        <w:t xml:space="preserve"> can we go through the user story first and see if maybe the surgery covers it?</w:t>
      </w:r>
      <w:r>
        <w:t xml:space="preserve"> </w:t>
      </w:r>
      <w:r w:rsidR="00A02553">
        <w:t>Or if not maybe a different category type</w:t>
      </w:r>
    </w:p>
    <w:p w14:paraId="09F8A245" w14:textId="19E64822" w:rsidR="00331767" w:rsidRDefault="00331767" w:rsidP="00A02553">
      <w:pPr>
        <w:pStyle w:val="ListParagraph"/>
        <w:numPr>
          <w:ilvl w:val="1"/>
          <w:numId w:val="2"/>
        </w:numPr>
      </w:pPr>
      <w:r>
        <w:t xml:space="preserve">The end of the user story includes the timing period option when a report will be sent after a certain </w:t>
      </w:r>
      <w:proofErr w:type="gramStart"/>
      <w:r>
        <w:t>period of time</w:t>
      </w:r>
      <w:proofErr w:type="gramEnd"/>
      <w:r>
        <w:t xml:space="preserve"> that could show that no treatment was given. </w:t>
      </w:r>
    </w:p>
    <w:p w14:paraId="5114B41D" w14:textId="3CB7E146" w:rsidR="00581C25" w:rsidRPr="00A02553" w:rsidRDefault="00581C25" w:rsidP="00A02553">
      <w:pPr>
        <w:pStyle w:val="ListParagraph"/>
        <w:numPr>
          <w:ilvl w:val="2"/>
          <w:numId w:val="2"/>
        </w:numPr>
        <w:rPr>
          <w:i/>
          <w:iCs/>
        </w:rPr>
      </w:pPr>
      <w:r w:rsidRPr="00A02553">
        <w:rPr>
          <w:i/>
          <w:iCs/>
        </w:rPr>
        <w:t xml:space="preserve">from Norton, Jenna NIH/NIDDK [C] to </w:t>
      </w:r>
      <w:r w:rsidR="0065190F" w:rsidRPr="00A02553">
        <w:rPr>
          <w:i/>
          <w:iCs/>
        </w:rPr>
        <w:t>everyone: Yes</w:t>
      </w:r>
      <w:r w:rsidRPr="00A02553">
        <w:rPr>
          <w:i/>
          <w:iCs/>
        </w:rPr>
        <w:t xml:space="preserve">, I think that answers my question. Thanks. </w:t>
      </w:r>
    </w:p>
    <w:p w14:paraId="5FC34009" w14:textId="4F12F9A9" w:rsidR="002900C9" w:rsidRPr="00A02553" w:rsidRDefault="00581C25" w:rsidP="00A02553">
      <w:pPr>
        <w:pStyle w:val="ListParagraph"/>
        <w:numPr>
          <w:ilvl w:val="0"/>
          <w:numId w:val="2"/>
        </w:numPr>
        <w:rPr>
          <w:i/>
          <w:iCs/>
        </w:rPr>
      </w:pPr>
      <w:r w:rsidRPr="00A02553">
        <w:rPr>
          <w:i/>
          <w:iCs/>
        </w:rPr>
        <w:t>from Nigar Salahuddin to everyone: What about in cases of prostate cancer where 'watchful waiting' is also considered treatment</w:t>
      </w:r>
    </w:p>
    <w:p w14:paraId="11F1EF15" w14:textId="2238EC6A" w:rsidR="00581C25" w:rsidRDefault="00581C25" w:rsidP="00A02553">
      <w:pPr>
        <w:pStyle w:val="ListParagraph"/>
        <w:numPr>
          <w:ilvl w:val="1"/>
          <w:numId w:val="2"/>
        </w:numPr>
      </w:pPr>
      <w:r>
        <w:t>Serban: Staging procedure might trigger the notification but you might use an array of procedures you can cover cases of watchful waiting – at the registry if you get too many reports it takes a lot of time to consolidate the information – maybe just each type of treatment but there needs to be an array of triggers including more than just treatment</w:t>
      </w:r>
    </w:p>
    <w:p w14:paraId="4F667423" w14:textId="282ECE0C" w:rsidR="00581C25" w:rsidRDefault="00581C25" w:rsidP="00A02553">
      <w:pPr>
        <w:pStyle w:val="ListParagraph"/>
        <w:numPr>
          <w:ilvl w:val="1"/>
          <w:numId w:val="2"/>
        </w:numPr>
      </w:pPr>
      <w:r>
        <w:t xml:space="preserve">Wendy – good point – I think we loosely tried to capture in surgery but maybe </w:t>
      </w:r>
      <w:r w:rsidR="00331767">
        <w:t>“</w:t>
      </w:r>
      <w:r>
        <w:t>cancer directed procedure</w:t>
      </w:r>
      <w:r w:rsidR="00331767">
        <w:t>”</w:t>
      </w:r>
      <w:r>
        <w:t xml:space="preserve"> or </w:t>
      </w:r>
      <w:r w:rsidR="00331767">
        <w:t>“</w:t>
      </w:r>
      <w:r>
        <w:t>watchful waiting</w:t>
      </w:r>
      <w:r w:rsidR="00331767">
        <w:t>”</w:t>
      </w:r>
      <w:r>
        <w:t xml:space="preserve"> (and not surgery)</w:t>
      </w:r>
      <w:r w:rsidR="00331767">
        <w:t>. W</w:t>
      </w:r>
      <w:r>
        <w:t xml:space="preserve">e need to know how that is captured in the EHR – </w:t>
      </w:r>
      <w:r w:rsidR="00331767">
        <w:t xml:space="preserve">will have to </w:t>
      </w:r>
      <w:proofErr w:type="gramStart"/>
      <w:r w:rsidR="00331767">
        <w:t>look into</w:t>
      </w:r>
      <w:proofErr w:type="gramEnd"/>
      <w:r w:rsidR="00331767">
        <w:t xml:space="preserve"> to see if there’s a way to code/capture watchful waiting.</w:t>
      </w:r>
    </w:p>
    <w:p w14:paraId="00A1D1E1" w14:textId="60D6491F" w:rsidR="00581C25" w:rsidRDefault="00581C25" w:rsidP="00A02553">
      <w:pPr>
        <w:pStyle w:val="ListParagraph"/>
        <w:numPr>
          <w:ilvl w:val="1"/>
          <w:numId w:val="2"/>
        </w:numPr>
      </w:pPr>
      <w:r>
        <w:t>Mike- I think this captures- active surveillance, refusal of treatment – we need to encompass all of those scenarios (you hope treatment and diagnosis is the trigger but there are a select few that are missed because they choose not to do anything) we do document a data and a date needs to be documented in the record for first course of treatment</w:t>
      </w:r>
    </w:p>
    <w:p w14:paraId="17C0260C" w14:textId="3E85B38C" w:rsidR="00581C25" w:rsidRDefault="00581C25" w:rsidP="00A02553">
      <w:pPr>
        <w:pStyle w:val="ListParagraph"/>
        <w:numPr>
          <w:ilvl w:val="0"/>
          <w:numId w:val="2"/>
        </w:numPr>
      </w:pPr>
      <w:r>
        <w:t xml:space="preserve">Wendy – one of the things of the RA and the KA is that we can have a </w:t>
      </w:r>
      <w:r w:rsidR="0065190F">
        <w:t>nimbler</w:t>
      </w:r>
      <w:r>
        <w:t xml:space="preserve"> process that changes over time as the KA is </w:t>
      </w:r>
      <w:r w:rsidR="0065190F">
        <w:t>managing,</w:t>
      </w:r>
      <w:r>
        <w:t xml:space="preserve"> the triggers </w:t>
      </w:r>
    </w:p>
    <w:p w14:paraId="6BEAF6B8" w14:textId="060A2F19" w:rsidR="00581C25" w:rsidRDefault="00581C25" w:rsidP="00A02553">
      <w:pPr>
        <w:pStyle w:val="ListParagraph"/>
        <w:numPr>
          <w:ilvl w:val="1"/>
          <w:numId w:val="2"/>
        </w:numPr>
      </w:pPr>
      <w:r>
        <w:t>Mike</w:t>
      </w:r>
      <w:r w:rsidR="00A02553">
        <w:t xml:space="preserve"> F</w:t>
      </w:r>
      <w:r>
        <w:t xml:space="preserve"> – you are correct </w:t>
      </w:r>
    </w:p>
    <w:p w14:paraId="5A78FC0E" w14:textId="3FC332EE" w:rsidR="00581C25" w:rsidRDefault="00581C25" w:rsidP="00A02553">
      <w:pPr>
        <w:pStyle w:val="ListParagraph"/>
        <w:numPr>
          <w:ilvl w:val="0"/>
          <w:numId w:val="2"/>
        </w:numPr>
      </w:pPr>
      <w:r>
        <w:t xml:space="preserve">Wendy – that </w:t>
      </w:r>
      <w:r w:rsidR="0065190F">
        <w:t>is not</w:t>
      </w:r>
      <w:r>
        <w:t xml:space="preserve"> to say we want to capture it up front</w:t>
      </w:r>
    </w:p>
    <w:p w14:paraId="6AA5F339" w14:textId="76CA1C34" w:rsidR="00581C25" w:rsidRDefault="00581C25" w:rsidP="00A02553">
      <w:pPr>
        <w:pStyle w:val="ListParagraph"/>
        <w:numPr>
          <w:ilvl w:val="0"/>
          <w:numId w:val="2"/>
        </w:numPr>
      </w:pPr>
      <w:r>
        <w:t xml:space="preserve">Becky – do we want to update the </w:t>
      </w:r>
      <w:proofErr w:type="gramStart"/>
      <w:r>
        <w:t>time period</w:t>
      </w:r>
      <w:proofErr w:type="gramEnd"/>
      <w:r>
        <w:t xml:space="preserve"> now knowing it can be changed</w:t>
      </w:r>
    </w:p>
    <w:p w14:paraId="42A8F3CC" w14:textId="2C16E365" w:rsidR="00581C25" w:rsidRDefault="00581C25" w:rsidP="00A02553">
      <w:pPr>
        <w:pStyle w:val="ListParagraph"/>
        <w:numPr>
          <w:ilvl w:val="1"/>
          <w:numId w:val="2"/>
        </w:numPr>
      </w:pPr>
      <w:r>
        <w:t xml:space="preserve">Wendy – yes it can be changed and could be configured state by state in </w:t>
      </w:r>
      <w:r w:rsidR="0065190F">
        <w:t>theory</w:t>
      </w:r>
    </w:p>
    <w:p w14:paraId="0DE1947D" w14:textId="62DCE53F" w:rsidR="00581C25" w:rsidRDefault="00581C25" w:rsidP="00A02553">
      <w:pPr>
        <w:pStyle w:val="ListParagraph"/>
        <w:numPr>
          <w:ilvl w:val="1"/>
          <w:numId w:val="2"/>
        </w:numPr>
      </w:pPr>
      <w:r>
        <w:t xml:space="preserve">Mike </w:t>
      </w:r>
      <w:r w:rsidR="008E460B">
        <w:t>F</w:t>
      </w:r>
      <w:r>
        <w:t xml:space="preserve">– yes there is that variability </w:t>
      </w:r>
    </w:p>
    <w:p w14:paraId="27F1DF1F" w14:textId="65F04709" w:rsidR="00581C25" w:rsidRDefault="00581C25" w:rsidP="00A02553">
      <w:pPr>
        <w:pStyle w:val="ListParagraph"/>
        <w:numPr>
          <w:ilvl w:val="1"/>
          <w:numId w:val="2"/>
        </w:numPr>
      </w:pPr>
      <w:r>
        <w:t>Becky – that would be in the provisioning</w:t>
      </w:r>
    </w:p>
    <w:p w14:paraId="4DE21BA1" w14:textId="521470DA" w:rsidR="00581C25" w:rsidRDefault="00581C25" w:rsidP="00A02553">
      <w:pPr>
        <w:pStyle w:val="ListParagraph"/>
        <w:numPr>
          <w:ilvl w:val="2"/>
          <w:numId w:val="2"/>
        </w:numPr>
      </w:pPr>
      <w:r>
        <w:t>Mike</w:t>
      </w:r>
      <w:r w:rsidR="008E460B">
        <w:t xml:space="preserve"> F</w:t>
      </w:r>
      <w:r>
        <w:t xml:space="preserve"> – yes</w:t>
      </w:r>
    </w:p>
    <w:p w14:paraId="39917365" w14:textId="37D250AB" w:rsidR="00581C25" w:rsidRDefault="00581C25" w:rsidP="00A02553">
      <w:pPr>
        <w:pStyle w:val="ListParagraph"/>
        <w:numPr>
          <w:ilvl w:val="0"/>
          <w:numId w:val="2"/>
        </w:numPr>
      </w:pPr>
      <w:r>
        <w:lastRenderedPageBreak/>
        <w:t xml:space="preserve">Wendy – do we need to talk about timing </w:t>
      </w:r>
    </w:p>
    <w:p w14:paraId="263DBA4E" w14:textId="746E3119" w:rsidR="00581C25" w:rsidRDefault="00581C25" w:rsidP="00A02553">
      <w:pPr>
        <w:pStyle w:val="ListParagraph"/>
        <w:numPr>
          <w:ilvl w:val="1"/>
          <w:numId w:val="2"/>
        </w:numPr>
      </w:pPr>
      <w:r>
        <w:t>Becky – maybe we say in timing to be determined by the cancer registry?</w:t>
      </w:r>
    </w:p>
    <w:p w14:paraId="425E7907" w14:textId="5606DC42" w:rsidR="00581C25" w:rsidRDefault="00581C25" w:rsidP="00A02553">
      <w:pPr>
        <w:pStyle w:val="ListParagraph"/>
        <w:numPr>
          <w:ilvl w:val="1"/>
          <w:numId w:val="2"/>
        </w:numPr>
      </w:pPr>
      <w:r>
        <w:t xml:space="preserve">Wendy – are we saying </w:t>
      </w:r>
      <w:proofErr w:type="gramStart"/>
      <w:r>
        <w:t>time period</w:t>
      </w:r>
      <w:proofErr w:type="gramEnd"/>
      <w:r>
        <w:t xml:space="preserve"> is flexible and the starting point (e.g. date of diagnosis) and time from start date is flexible or is it both</w:t>
      </w:r>
    </w:p>
    <w:p w14:paraId="603CB714" w14:textId="701DDCD1" w:rsidR="00581C25" w:rsidRDefault="00581C25" w:rsidP="00A02553">
      <w:pPr>
        <w:pStyle w:val="ListParagraph"/>
        <w:numPr>
          <w:ilvl w:val="2"/>
          <w:numId w:val="2"/>
        </w:numPr>
      </w:pPr>
      <w:r>
        <w:t>Becky – I think it could be either – thoughts</w:t>
      </w:r>
    </w:p>
    <w:p w14:paraId="7BFD50B3" w14:textId="3DCD6E4A" w:rsidR="00581C25" w:rsidRDefault="00581C25" w:rsidP="00A02553">
      <w:pPr>
        <w:pStyle w:val="ListParagraph"/>
        <w:numPr>
          <w:ilvl w:val="3"/>
          <w:numId w:val="2"/>
        </w:numPr>
      </w:pPr>
      <w:r>
        <w:t>Wendy – lets leave it broadly TBD</w:t>
      </w:r>
    </w:p>
    <w:p w14:paraId="0D0CDEDC" w14:textId="5D974916" w:rsidR="00581C25" w:rsidRDefault="00DC4C58" w:rsidP="00A02553">
      <w:pPr>
        <w:pStyle w:val="ListParagraph"/>
        <w:numPr>
          <w:ilvl w:val="0"/>
          <w:numId w:val="2"/>
        </w:numPr>
      </w:pPr>
      <w:r>
        <w:t xml:space="preserve">Wendy – </w:t>
      </w:r>
      <w:r w:rsidR="00A02553">
        <w:t xml:space="preserve">to the group </w:t>
      </w:r>
      <w:r>
        <w:t>does this address the issue of multiple reports</w:t>
      </w:r>
    </w:p>
    <w:p w14:paraId="5C69A432" w14:textId="439429D6" w:rsidR="00DC4C58" w:rsidRDefault="00DC4C58" w:rsidP="00A02553">
      <w:pPr>
        <w:pStyle w:val="ListParagraph"/>
        <w:numPr>
          <w:ilvl w:val="1"/>
          <w:numId w:val="2"/>
        </w:numPr>
      </w:pPr>
      <w:r>
        <w:t xml:space="preserve">Mike – I think so </w:t>
      </w:r>
      <w:proofErr w:type="gramStart"/>
      <w:r>
        <w:t>as long as</w:t>
      </w:r>
      <w:proofErr w:type="gramEnd"/>
      <w:r>
        <w:t xml:space="preserve"> you identify the initial “whatever it is” it does address this – I cannot think of a scenario otherwise</w:t>
      </w:r>
    </w:p>
    <w:p w14:paraId="5741B870" w14:textId="0FDBC0B7" w:rsidR="00DC4C58" w:rsidRDefault="00DC4C58" w:rsidP="00A02553">
      <w:pPr>
        <w:pStyle w:val="ListParagraph"/>
        <w:numPr>
          <w:ilvl w:val="0"/>
          <w:numId w:val="2"/>
        </w:numPr>
      </w:pPr>
      <w:r>
        <w:t xml:space="preserve">Becky – should we include refusal for treatment – </w:t>
      </w:r>
    </w:p>
    <w:p w14:paraId="16228F3E" w14:textId="2ADE9A8B" w:rsidR="00DC4C58" w:rsidRDefault="00DC4C58" w:rsidP="00A02553">
      <w:pPr>
        <w:pStyle w:val="ListParagraph"/>
        <w:numPr>
          <w:ilvl w:val="1"/>
          <w:numId w:val="2"/>
        </w:numPr>
      </w:pPr>
      <w:r>
        <w:t xml:space="preserve">Wendy – that could be the same as watch and wait but we could add </w:t>
      </w:r>
      <w:r w:rsidR="008E460B">
        <w:t xml:space="preserve">refusal for </w:t>
      </w:r>
      <w:r w:rsidR="0065190F">
        <w:t>treatment,</w:t>
      </w:r>
      <w:r w:rsidR="008E460B">
        <w:t xml:space="preserve"> and I think we should call it something other than “category of treatment” maybe “category of trigger”</w:t>
      </w:r>
    </w:p>
    <w:p w14:paraId="563F3E5C" w14:textId="581EF652" w:rsidR="008E460B" w:rsidRDefault="008E460B" w:rsidP="00A02553">
      <w:pPr>
        <w:pStyle w:val="ListParagraph"/>
        <w:numPr>
          <w:ilvl w:val="1"/>
          <w:numId w:val="2"/>
        </w:numPr>
      </w:pPr>
      <w:r>
        <w:t xml:space="preserve">Serban – yes you want to evaluate each situation but practically this might be difficult to get all of them or all the reasons why it wasn’t administered – might be easier to use ICD 10 or CPT codes – it is usually a text for why treatment wasn’t </w:t>
      </w:r>
      <w:r w:rsidR="0065190F">
        <w:t>administered</w:t>
      </w:r>
      <w:r>
        <w:t xml:space="preserve"> – yes it is important but practically not sure how it can be done</w:t>
      </w:r>
    </w:p>
    <w:p w14:paraId="09EE8B2B" w14:textId="210FABE5" w:rsidR="008E460B" w:rsidRDefault="008E460B" w:rsidP="00A02553">
      <w:pPr>
        <w:pStyle w:val="ListParagraph"/>
        <w:numPr>
          <w:ilvl w:val="2"/>
          <w:numId w:val="2"/>
        </w:numPr>
      </w:pPr>
      <w:r>
        <w:t>Wendy – we will do some research to see if there is a way it is captured in a coded way – there might be some encounter codes that might cover it – there are other places where it could get captured and EHRs may capture it in a different way – we may use other codes but not in scope of this – j</w:t>
      </w:r>
    </w:p>
    <w:p w14:paraId="667084BF" w14:textId="40FF0136" w:rsidR="008E460B" w:rsidRDefault="008E460B" w:rsidP="00A02553">
      <w:pPr>
        <w:pStyle w:val="ListParagraph"/>
        <w:numPr>
          <w:ilvl w:val="1"/>
          <w:numId w:val="2"/>
        </w:numPr>
      </w:pPr>
      <w:r>
        <w:t xml:space="preserve">Serban – just because we cannot capture – the focus should be on collecting information when treatment was not </w:t>
      </w:r>
      <w:r w:rsidR="0065190F">
        <w:t>administered</w:t>
      </w:r>
      <w:r>
        <w:t xml:space="preserve"> but it </w:t>
      </w:r>
      <w:r w:rsidR="00A02553">
        <w:t>should not</w:t>
      </w:r>
      <w:r>
        <w:t xml:space="preserve"> be a deterrent to use a model as most will receive treatment and procedures</w:t>
      </w:r>
    </w:p>
    <w:p w14:paraId="391F419B" w14:textId="38A5AD84" w:rsidR="008E460B" w:rsidRDefault="008E460B" w:rsidP="00A02553">
      <w:pPr>
        <w:pStyle w:val="ListParagraph"/>
        <w:numPr>
          <w:ilvl w:val="1"/>
          <w:numId w:val="2"/>
        </w:numPr>
      </w:pPr>
      <w:r>
        <w:t xml:space="preserve">Maria – one of the reasons why you don’t have a treatment of procedure – for purpose of </w:t>
      </w:r>
      <w:r w:rsidR="0065190F">
        <w:t>reporting</w:t>
      </w:r>
      <w:r>
        <w:t xml:space="preserve"> clinical quality measures to CMS – a lot of EHR vendors built in a way to enter text (not sure it is codified) you can enter a reason why a treatment wasn’t given but I am not sure how it works</w:t>
      </w:r>
      <w:r w:rsidR="00331767">
        <w:t>. Also need to include “</w:t>
      </w:r>
      <w:r w:rsidR="00331767">
        <w:t xml:space="preserve">lost to follow-up” </w:t>
      </w:r>
      <w:r w:rsidR="00331767">
        <w:t xml:space="preserve">as </w:t>
      </w:r>
      <w:r w:rsidR="00331767">
        <w:t>a possibility in any of this.</w:t>
      </w:r>
    </w:p>
    <w:p w14:paraId="4C219123" w14:textId="450759B4" w:rsidR="008E460B" w:rsidRDefault="008E460B" w:rsidP="00A02553">
      <w:pPr>
        <w:pStyle w:val="ListParagraph"/>
        <w:numPr>
          <w:ilvl w:val="2"/>
          <w:numId w:val="2"/>
        </w:numPr>
      </w:pPr>
      <w:r>
        <w:t>Wendy – yes capturing reason for treatment or no treatment</w:t>
      </w:r>
    </w:p>
    <w:p w14:paraId="49380B77" w14:textId="4DFEF408" w:rsidR="008E460B" w:rsidRPr="00A02553" w:rsidRDefault="008E460B" w:rsidP="00A02553">
      <w:pPr>
        <w:pStyle w:val="ListParagraph"/>
        <w:numPr>
          <w:ilvl w:val="0"/>
          <w:numId w:val="2"/>
        </w:numPr>
        <w:rPr>
          <w:i/>
          <w:iCs/>
        </w:rPr>
      </w:pPr>
      <w:r w:rsidRPr="00A02553">
        <w:rPr>
          <w:i/>
          <w:iCs/>
        </w:rPr>
        <w:t xml:space="preserve">from Michael Castera to </w:t>
      </w:r>
      <w:r w:rsidR="0065190F" w:rsidRPr="00A02553">
        <w:rPr>
          <w:i/>
          <w:iCs/>
        </w:rPr>
        <w:t>everyone: Almost</w:t>
      </w:r>
      <w:r w:rsidRPr="00A02553">
        <w:rPr>
          <w:i/>
          <w:iCs/>
        </w:rPr>
        <w:t xml:space="preserve"> should be along the lines of treatment decision </w:t>
      </w:r>
      <w:r w:rsidR="0065190F" w:rsidRPr="00A02553">
        <w:rPr>
          <w:i/>
          <w:iCs/>
        </w:rPr>
        <w:t>instead</w:t>
      </w:r>
      <w:r w:rsidRPr="00A02553">
        <w:rPr>
          <w:i/>
          <w:iCs/>
        </w:rPr>
        <w:t xml:space="preserve"> of category of treatment</w:t>
      </w:r>
    </w:p>
    <w:p w14:paraId="2C0911BB" w14:textId="1AE4009F" w:rsidR="008E460B" w:rsidRDefault="008E460B" w:rsidP="00A02553">
      <w:pPr>
        <w:pStyle w:val="ListParagraph"/>
        <w:numPr>
          <w:ilvl w:val="1"/>
          <w:numId w:val="2"/>
        </w:numPr>
      </w:pPr>
      <w:r>
        <w:t xml:space="preserve">Wendy – maybe say in addition to instead of we want to </w:t>
      </w:r>
      <w:r w:rsidR="0065190F">
        <w:t>capture</w:t>
      </w:r>
      <w:r>
        <w:t xml:space="preserve"> this in the actual occurrence just not the treatment plan – so this might be an additional concept of </w:t>
      </w:r>
      <w:r w:rsidR="00331767">
        <w:t>“</w:t>
      </w:r>
      <w:r>
        <w:t>treatment decision</w:t>
      </w:r>
      <w:r w:rsidR="00331767">
        <w:t>”</w:t>
      </w:r>
      <w:r w:rsidRPr="008E460B">
        <w:t xml:space="preserve"> </w:t>
      </w:r>
    </w:p>
    <w:p w14:paraId="60FCF461" w14:textId="7CC0657F" w:rsidR="008E460B" w:rsidRPr="00A02553" w:rsidRDefault="008E460B" w:rsidP="00A02553">
      <w:pPr>
        <w:pStyle w:val="ListParagraph"/>
        <w:numPr>
          <w:ilvl w:val="2"/>
          <w:numId w:val="2"/>
        </w:numPr>
        <w:rPr>
          <w:i/>
          <w:iCs/>
        </w:rPr>
      </w:pPr>
      <w:r w:rsidRPr="00A02553">
        <w:rPr>
          <w:i/>
          <w:iCs/>
        </w:rPr>
        <w:t>Michael Castera to everyone: I agree, that is a better recommendation.</w:t>
      </w:r>
    </w:p>
    <w:p w14:paraId="7C02B48A" w14:textId="5B9A60D0" w:rsidR="008E460B" w:rsidRDefault="008E460B" w:rsidP="00A02553">
      <w:pPr>
        <w:pStyle w:val="ListParagraph"/>
        <w:numPr>
          <w:ilvl w:val="0"/>
          <w:numId w:val="2"/>
        </w:numPr>
      </w:pPr>
      <w:r>
        <w:t xml:space="preserve">Wendy – we will work with this </w:t>
      </w:r>
      <w:r w:rsidR="0065190F">
        <w:t>offline</w:t>
      </w:r>
      <w:r>
        <w:t xml:space="preserve"> to flesh this out and bring it back to the group</w:t>
      </w:r>
    </w:p>
    <w:p w14:paraId="4F780480" w14:textId="52C2E53C" w:rsidR="008E460B" w:rsidRDefault="008E460B" w:rsidP="00A02553">
      <w:pPr>
        <w:pStyle w:val="ListParagraph"/>
        <w:numPr>
          <w:ilvl w:val="1"/>
          <w:numId w:val="2"/>
        </w:numPr>
      </w:pPr>
      <w:r>
        <w:t xml:space="preserve">Becky – good </w:t>
      </w:r>
    </w:p>
    <w:p w14:paraId="19E1074A" w14:textId="44B74930" w:rsidR="00BA3BBC" w:rsidRDefault="00BA3BBC" w:rsidP="00A02553">
      <w:pPr>
        <w:pStyle w:val="ListParagraph"/>
        <w:numPr>
          <w:ilvl w:val="0"/>
          <w:numId w:val="2"/>
        </w:numPr>
      </w:pPr>
      <w:r>
        <w:t>Becky – would BSA be able to apply logic</w:t>
      </w:r>
      <w:r w:rsidR="00331767">
        <w:t xml:space="preserve"> before it gets the data?</w:t>
      </w:r>
      <w:r>
        <w:t xml:space="preserve"> – </w:t>
      </w:r>
      <w:r w:rsidR="00A02553">
        <w:t>M</w:t>
      </w:r>
      <w:r>
        <w:t>ike this is for you</w:t>
      </w:r>
    </w:p>
    <w:p w14:paraId="345BCD82" w14:textId="00BE4C42" w:rsidR="00BA3BBC" w:rsidRDefault="00BA3BBC" w:rsidP="00A02553">
      <w:pPr>
        <w:pStyle w:val="ListParagraph"/>
        <w:numPr>
          <w:ilvl w:val="1"/>
          <w:numId w:val="2"/>
        </w:numPr>
      </w:pPr>
      <w:r>
        <w:t>Mike</w:t>
      </w:r>
      <w:r w:rsidR="00A02553">
        <w:t xml:space="preserve"> F</w:t>
      </w:r>
      <w:r>
        <w:t xml:space="preserve"> – it can get notified and make some </w:t>
      </w:r>
      <w:r w:rsidR="0065190F">
        <w:t>queries</w:t>
      </w:r>
      <w:r>
        <w:t xml:space="preserve"> and do some evaluations but needs to go back to the EHR to get additional resources for the report</w:t>
      </w:r>
    </w:p>
    <w:p w14:paraId="7C4B1457" w14:textId="77777777" w:rsidR="00331767" w:rsidRDefault="00BA3BBC" w:rsidP="00A02553">
      <w:pPr>
        <w:pStyle w:val="ListParagraph"/>
        <w:numPr>
          <w:ilvl w:val="2"/>
          <w:numId w:val="2"/>
        </w:numPr>
      </w:pPr>
      <w:r>
        <w:t xml:space="preserve">Becky – </w:t>
      </w:r>
      <w:proofErr w:type="gramStart"/>
      <w:r>
        <w:t>similar to</w:t>
      </w:r>
      <w:proofErr w:type="gramEnd"/>
      <w:r>
        <w:t xml:space="preserve"> the other workflows on the other use cases</w:t>
      </w:r>
      <w:r w:rsidR="00331767">
        <w:t xml:space="preserve">. </w:t>
      </w:r>
    </w:p>
    <w:p w14:paraId="3AB78515" w14:textId="7B620E97" w:rsidR="00BA3BBC" w:rsidRDefault="00331767" w:rsidP="00A02553">
      <w:pPr>
        <w:pStyle w:val="ListParagraph"/>
        <w:numPr>
          <w:ilvl w:val="2"/>
          <w:numId w:val="2"/>
        </w:numPr>
      </w:pPr>
      <w:r>
        <w:lastRenderedPageBreak/>
        <w:t xml:space="preserve">ACTION: Update the workflows to include the criteria check step that is present on other use cases. Also, we </w:t>
      </w:r>
      <w:r>
        <w:t>need to add step to flow regarding query to gather resources for report.</w:t>
      </w:r>
    </w:p>
    <w:p w14:paraId="2BEFCCC1" w14:textId="1F8031A8" w:rsidR="00BA3BBC" w:rsidRDefault="00BA3BBC" w:rsidP="00A02553">
      <w:pPr>
        <w:pStyle w:val="ListParagraph"/>
        <w:numPr>
          <w:ilvl w:val="3"/>
          <w:numId w:val="2"/>
        </w:numPr>
      </w:pPr>
      <w:r>
        <w:t xml:space="preserve">Mike </w:t>
      </w:r>
      <w:r w:rsidR="00A02553">
        <w:t>F</w:t>
      </w:r>
      <w:r>
        <w:t>– yes similar</w:t>
      </w:r>
    </w:p>
    <w:p w14:paraId="54D7A9A9" w14:textId="3155C58B" w:rsidR="00BA3BBC" w:rsidRDefault="0043432E" w:rsidP="00A02553">
      <w:pPr>
        <w:pStyle w:val="ListParagraph"/>
        <w:numPr>
          <w:ilvl w:val="0"/>
          <w:numId w:val="2"/>
        </w:numPr>
      </w:pPr>
      <w:r>
        <w:t xml:space="preserve">Wendy -with the repeat depending on what category triggers the notification what data elements are sent in the report could be different – ideally we don’t want to send everything – that is a question for the group – maybe new treatment information </w:t>
      </w:r>
      <w:r w:rsidR="0065190F">
        <w:t>demographics</w:t>
      </w:r>
      <w:r>
        <w:t xml:space="preserve"> cancer diagnosis</w:t>
      </w:r>
    </w:p>
    <w:p w14:paraId="331AF647" w14:textId="086BB515" w:rsidR="0043432E" w:rsidRDefault="0043432E" w:rsidP="00A02553">
      <w:pPr>
        <w:pStyle w:val="ListParagraph"/>
        <w:numPr>
          <w:ilvl w:val="1"/>
          <w:numId w:val="2"/>
        </w:numPr>
      </w:pPr>
      <w:r>
        <w:t>Mike</w:t>
      </w:r>
      <w:r w:rsidR="00A02553">
        <w:t xml:space="preserve"> F</w:t>
      </w:r>
      <w:r>
        <w:t xml:space="preserve"> – I think we are planning along those lines and form report based on type of trigger and logic thereafter</w:t>
      </w:r>
    </w:p>
    <w:p w14:paraId="1C5C58F8" w14:textId="455E168B" w:rsidR="0043432E" w:rsidRDefault="0043432E" w:rsidP="00A02553">
      <w:pPr>
        <w:pStyle w:val="ListParagraph"/>
        <w:numPr>
          <w:ilvl w:val="2"/>
          <w:numId w:val="2"/>
        </w:numPr>
      </w:pPr>
      <w:r>
        <w:t>Wendy – yes – content of report will be different based on trigger type</w:t>
      </w:r>
    </w:p>
    <w:p w14:paraId="4593BAF2" w14:textId="1DFF2DE6" w:rsidR="0043432E" w:rsidRDefault="0043432E" w:rsidP="00A02553">
      <w:pPr>
        <w:pStyle w:val="ListParagraph"/>
        <w:numPr>
          <w:ilvl w:val="2"/>
          <w:numId w:val="2"/>
        </w:numPr>
      </w:pPr>
      <w:r>
        <w:t>Mike – yes this is what we are thinking and what Dragon is modeling</w:t>
      </w:r>
    </w:p>
    <w:p w14:paraId="61908095" w14:textId="664C6341" w:rsidR="0043432E" w:rsidRDefault="00331767" w:rsidP="00A02553">
      <w:pPr>
        <w:pStyle w:val="ListParagraph"/>
        <w:numPr>
          <w:ilvl w:val="3"/>
          <w:numId w:val="2"/>
        </w:numPr>
      </w:pPr>
      <w:r>
        <w:t>ACTION: Update the flows to make it clear that reports will be trigger-specific</w:t>
      </w:r>
    </w:p>
    <w:p w14:paraId="07D06D2F" w14:textId="425F123C" w:rsidR="0043432E" w:rsidRDefault="0043432E" w:rsidP="00A02553">
      <w:pPr>
        <w:pStyle w:val="ListParagraph"/>
        <w:numPr>
          <w:ilvl w:val="1"/>
          <w:numId w:val="2"/>
        </w:numPr>
      </w:pPr>
      <w:r>
        <w:t xml:space="preserve">Mike – trigger dependent and </w:t>
      </w:r>
      <w:r w:rsidR="0065190F">
        <w:t>bundle</w:t>
      </w:r>
      <w:r>
        <w:t xml:space="preserve"> them up appropriately -we might pull </w:t>
      </w:r>
      <w:r w:rsidR="0065190F">
        <w:t>same,</w:t>
      </w:r>
      <w:r>
        <w:t xml:space="preserve"> but report could be packaged differently based on what data has been changed</w:t>
      </w:r>
    </w:p>
    <w:p w14:paraId="2BD8EFB0" w14:textId="0998F76B" w:rsidR="0043432E" w:rsidRDefault="0043432E" w:rsidP="00A02553">
      <w:pPr>
        <w:pStyle w:val="ListParagraph"/>
        <w:numPr>
          <w:ilvl w:val="1"/>
          <w:numId w:val="2"/>
        </w:numPr>
      </w:pPr>
      <w:r>
        <w:t xml:space="preserve">Craig – is it practical to have the </w:t>
      </w:r>
      <w:r w:rsidR="0065190F">
        <w:t>B</w:t>
      </w:r>
      <w:r>
        <w:t>SA to know that it has already sent a bundle for the treatment type – I get the need for it or is this really practical – is a bundle sent a previous trigger kept – some sort of bundle was already received and processed</w:t>
      </w:r>
    </w:p>
    <w:p w14:paraId="6282B555" w14:textId="755649C2" w:rsidR="0043432E" w:rsidRDefault="0043432E" w:rsidP="00A02553">
      <w:pPr>
        <w:pStyle w:val="ListParagraph"/>
        <w:numPr>
          <w:ilvl w:val="2"/>
          <w:numId w:val="2"/>
        </w:numPr>
      </w:pPr>
      <w:r>
        <w:t>Mike</w:t>
      </w:r>
      <w:r w:rsidR="00A02553">
        <w:t xml:space="preserve"> F</w:t>
      </w:r>
      <w:r>
        <w:t xml:space="preserve"> – received and processed</w:t>
      </w:r>
      <w:r w:rsidR="00D75FF3">
        <w:t xml:space="preserve"> </w:t>
      </w:r>
      <w:r>
        <w:t>on registry end</w:t>
      </w:r>
      <w:r w:rsidR="00D75FF3">
        <w:t>?</w:t>
      </w:r>
    </w:p>
    <w:p w14:paraId="2F1DE4E8" w14:textId="3CB75C12" w:rsidR="0043432E" w:rsidRDefault="0043432E" w:rsidP="00A02553">
      <w:pPr>
        <w:pStyle w:val="ListParagraph"/>
        <w:numPr>
          <w:ilvl w:val="3"/>
          <w:numId w:val="2"/>
        </w:numPr>
      </w:pPr>
      <w:r>
        <w:t xml:space="preserve">Craig – yes whoever the </w:t>
      </w:r>
      <w:r w:rsidR="00D75FF3">
        <w:t>recipient</w:t>
      </w:r>
      <w:r>
        <w:t xml:space="preserve"> is</w:t>
      </w:r>
    </w:p>
    <w:p w14:paraId="5FEB331C" w14:textId="03E96E0D" w:rsidR="0043432E" w:rsidRDefault="0043432E" w:rsidP="00A02553">
      <w:pPr>
        <w:pStyle w:val="ListParagraph"/>
        <w:numPr>
          <w:ilvl w:val="2"/>
          <w:numId w:val="2"/>
        </w:numPr>
      </w:pPr>
      <w:r>
        <w:t>Mike</w:t>
      </w:r>
      <w:r w:rsidR="00A02553">
        <w:t xml:space="preserve"> F</w:t>
      </w:r>
      <w:r>
        <w:t xml:space="preserve"> – we were not planning to go back to the EHR – we are planning to keep a database tracking report sent for a </w:t>
      </w:r>
      <w:proofErr w:type="gramStart"/>
      <w:r>
        <w:t>particular patient</w:t>
      </w:r>
      <w:proofErr w:type="gramEnd"/>
      <w:r w:rsidR="00D75FF3">
        <w:t xml:space="preserve"> outside of the EHR or the recipient </w:t>
      </w:r>
    </w:p>
    <w:p w14:paraId="7168C247" w14:textId="1A8EE823" w:rsidR="00D75FF3" w:rsidRPr="00D75FF3" w:rsidRDefault="00D75FF3" w:rsidP="008E460B">
      <w:pPr>
        <w:rPr>
          <w:b/>
          <w:bCs/>
        </w:rPr>
      </w:pPr>
      <w:r w:rsidRPr="00D75FF3">
        <w:rPr>
          <w:b/>
          <w:bCs/>
        </w:rPr>
        <w:t>Alternate Flow</w:t>
      </w:r>
    </w:p>
    <w:p w14:paraId="30833CC4" w14:textId="67742521" w:rsidR="0043432E" w:rsidRDefault="00D75FF3" w:rsidP="00A02553">
      <w:pPr>
        <w:pStyle w:val="ListParagraph"/>
        <w:numPr>
          <w:ilvl w:val="0"/>
          <w:numId w:val="3"/>
        </w:numPr>
      </w:pPr>
      <w:r>
        <w:t xml:space="preserve">Wendy – the </w:t>
      </w:r>
      <w:r w:rsidR="00DC7501">
        <w:t>“</w:t>
      </w:r>
      <w:r>
        <w:t>every report</w:t>
      </w:r>
      <w:r w:rsidR="00DC7501">
        <w:t>”</w:t>
      </w:r>
      <w:r>
        <w:t xml:space="preserve"> is specific to the MU cancer reporting requirements and for states that might still want it this way </w:t>
      </w:r>
    </w:p>
    <w:p w14:paraId="1E278D8F" w14:textId="1787274F" w:rsidR="00DC7501" w:rsidRPr="00DC7501" w:rsidRDefault="00DC7501" w:rsidP="008E460B">
      <w:pPr>
        <w:rPr>
          <w:b/>
          <w:bCs/>
        </w:rPr>
      </w:pPr>
      <w:r w:rsidRPr="00DC7501">
        <w:rPr>
          <w:b/>
          <w:bCs/>
        </w:rPr>
        <w:t>Data requirements</w:t>
      </w:r>
    </w:p>
    <w:p w14:paraId="36FBB21B" w14:textId="2CA724C2" w:rsidR="00DC7501" w:rsidRDefault="00DC7501" w:rsidP="00A02553">
      <w:pPr>
        <w:pStyle w:val="ListParagraph"/>
        <w:numPr>
          <w:ilvl w:val="0"/>
          <w:numId w:val="3"/>
        </w:numPr>
      </w:pPr>
      <w:r>
        <w:t xml:space="preserve">Wendy- we are putting in code systems and value sets that we use for CCDA reporting – we typically don’t include proprietary data sets – where NAACCR has </w:t>
      </w:r>
      <w:r w:rsidR="0065190F">
        <w:t>their</w:t>
      </w:r>
      <w:r>
        <w:t xml:space="preserve"> own value set that are NAACCR specific – but we will map them as we try to use national standards – we don’t want the EHRs to do mapping of the data on their side – this is our current plan</w:t>
      </w:r>
    </w:p>
    <w:p w14:paraId="2EFEB4C4" w14:textId="034A93AE" w:rsidR="008E460B" w:rsidRPr="0065190F" w:rsidRDefault="00E234DB" w:rsidP="008E460B">
      <w:pPr>
        <w:rPr>
          <w:b/>
          <w:bCs/>
        </w:rPr>
      </w:pPr>
      <w:r w:rsidRPr="0065190F">
        <w:rPr>
          <w:b/>
          <w:bCs/>
        </w:rPr>
        <w:t xml:space="preserve">Policy Considerations and </w:t>
      </w:r>
      <w:r w:rsidR="0065190F" w:rsidRPr="0065190F">
        <w:rPr>
          <w:b/>
          <w:bCs/>
        </w:rPr>
        <w:t>Non-Technical</w:t>
      </w:r>
      <w:r w:rsidRPr="0065190F">
        <w:rPr>
          <w:b/>
          <w:bCs/>
        </w:rPr>
        <w:t xml:space="preserve"> Considerations</w:t>
      </w:r>
    </w:p>
    <w:p w14:paraId="4E01BB60" w14:textId="20834F6E" w:rsidR="00E234DB" w:rsidRDefault="00E234DB" w:rsidP="00A02553">
      <w:pPr>
        <w:pStyle w:val="ListParagraph"/>
        <w:numPr>
          <w:ilvl w:val="0"/>
          <w:numId w:val="3"/>
        </w:numPr>
      </w:pPr>
      <w:r>
        <w:t xml:space="preserve">Asking the group to look at these and share with us what these might be – might need to put together non-domain considerations as well as cancer specific </w:t>
      </w:r>
    </w:p>
    <w:sectPr w:rsidR="00E2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57E35"/>
    <w:multiLevelType w:val="hybridMultilevel"/>
    <w:tmpl w:val="F1DA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13C7"/>
    <w:multiLevelType w:val="hybridMultilevel"/>
    <w:tmpl w:val="FD8C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1CA9"/>
    <w:multiLevelType w:val="hybridMultilevel"/>
    <w:tmpl w:val="852C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25"/>
    <w:rsid w:val="000323C3"/>
    <w:rsid w:val="002900C9"/>
    <w:rsid w:val="00331767"/>
    <w:rsid w:val="0043432E"/>
    <w:rsid w:val="00581C25"/>
    <w:rsid w:val="005932CC"/>
    <w:rsid w:val="0065190F"/>
    <w:rsid w:val="008E460B"/>
    <w:rsid w:val="00A02553"/>
    <w:rsid w:val="00BA3BBC"/>
    <w:rsid w:val="00D75FF3"/>
    <w:rsid w:val="00DC4C58"/>
    <w:rsid w:val="00DC7501"/>
    <w:rsid w:val="00E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3ACF"/>
  <w15:chartTrackingRefBased/>
  <w15:docId w15:val="{A8D3D14D-25EB-410A-BA49-7B7017BB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32CC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Heading3"/>
    <w:link w:val="Heading2Char"/>
    <w:qFormat/>
    <w:rsid w:val="005932CC"/>
    <w:pPr>
      <w:spacing w:line="240" w:lineRule="auto"/>
    </w:pPr>
    <w:rPr>
      <w:color w:val="0070C0"/>
      <w:sz w:val="28"/>
      <w:szCs w:val="22"/>
    </w:rPr>
  </w:style>
  <w:style w:type="character" w:customStyle="1" w:styleId="Heading2Char">
    <w:name w:val="Heading2 Char"/>
    <w:basedOn w:val="DefaultParagraphFont"/>
    <w:link w:val="Heading2"/>
    <w:rsid w:val="005932CC"/>
    <w:rPr>
      <w:rFonts w:asciiTheme="majorHAnsi" w:eastAsiaTheme="majorEastAsia" w:hAnsiTheme="majorHAnsi" w:cstheme="majorBidi"/>
      <w:color w:val="0070C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932CC"/>
    <w:rPr>
      <w:rFonts w:ascii="Calibri" w:eastAsiaTheme="majorEastAsia" w:hAnsi="Calibr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2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32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2CC"/>
    <w:rPr>
      <w:rFonts w:asciiTheme="majorHAnsi" w:eastAsiaTheme="majorEastAsia" w:hAnsiTheme="majorHAnsi" w:cstheme="majorBidi"/>
      <w:color w:val="002060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65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Becky Angeles</cp:lastModifiedBy>
  <cp:revision>2</cp:revision>
  <dcterms:created xsi:type="dcterms:W3CDTF">2020-07-02T17:40:00Z</dcterms:created>
  <dcterms:modified xsi:type="dcterms:W3CDTF">2020-07-02T17:40:00Z</dcterms:modified>
</cp:coreProperties>
</file>